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1AB082" w14:textId="77777777" w:rsidR="00750733" w:rsidRDefault="00612113" w:rsidP="00722E09">
      <w:pPr>
        <w:ind w:left="-540" w:hanging="54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C7FCBFF" wp14:editId="5DC1E055">
                <wp:simplePos x="0" y="0"/>
                <wp:positionH relativeFrom="column">
                  <wp:posOffset>3543300</wp:posOffset>
                </wp:positionH>
                <wp:positionV relativeFrom="paragraph">
                  <wp:posOffset>-342900</wp:posOffset>
                </wp:positionV>
                <wp:extent cx="2514600" cy="800100"/>
                <wp:effectExtent l="3810" t="0" r="0" b="3810"/>
                <wp:wrapThrough wrapText="bothSides">
                  <wp:wrapPolygon edited="0">
                    <wp:start x="-224" y="0"/>
                    <wp:lineTo x="-224" y="21600"/>
                    <wp:lineTo x="21824" y="21600"/>
                    <wp:lineTo x="21824" y="0"/>
                    <wp:lineTo x="-224" y="0"/>
                  </wp:wrapPolygon>
                </wp:wrapThrough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ABD111" w14:textId="77777777" w:rsidR="00CA2127" w:rsidRDefault="00CA2127" w:rsidP="00750733">
                            <w:pPr>
                              <w:pStyle w:val="a5"/>
                              <w:tabs>
                                <w:tab w:val="left" w:pos="708"/>
                              </w:tabs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7FCBFF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79pt;margin-top:-27pt;width:198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" filled="f" stroked="f">
                <v:textbox>
                  <w:txbxContent>
                    <w:p w14:paraId="15ABD111" w14:textId="77777777" w:rsidR="00CA2127" w:rsidRDefault="00CA2127" w:rsidP="00750733">
                      <w:pPr>
                        <w:pStyle w:val="a5"/>
                        <w:tabs>
                          <w:tab w:val="left" w:pos="708"/>
                        </w:tabs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71C80FE4" wp14:editId="23169710">
                <wp:simplePos x="0" y="0"/>
                <wp:positionH relativeFrom="column">
                  <wp:posOffset>0</wp:posOffset>
                </wp:positionH>
                <wp:positionV relativeFrom="paragraph">
                  <wp:posOffset>-324485</wp:posOffset>
                </wp:positionV>
                <wp:extent cx="2171700" cy="781685"/>
                <wp:effectExtent l="3810" t="0" r="0" b="381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781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AEE52" w14:textId="77777777" w:rsidR="00CA2127" w:rsidRDefault="00CA2127" w:rsidP="00750733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C80FE4" id="Text Box 3" o:spid="_x0000_s1027" type="#_x0000_t202" style="position:absolute;left:0;text-align:left;margin-left:0;margin-top:-25.55pt;width:171pt;height:61.5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" filled="f" stroked="f">
                <v:textbox>
                  <w:txbxContent>
                    <w:p w14:paraId="028AEE52" w14:textId="77777777" w:rsidR="00CA2127" w:rsidRDefault="00CA2127" w:rsidP="00750733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4BDE">
        <w:object w:dxaOrig="1440" w:dyaOrig="1440" w14:anchorId="34AE16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27pt;width:57pt;height:63pt;z-index:-251657728;mso-wrap-edited:f;mso-position-horizontal-relative:text;mso-position-vertical-relative:text" wrapcoords="-284 0 -284 21278 21600 21278 21600 0 -284 0" fillcolor="window">
            <v:imagedata r:id="rId6" o:title=""/>
          </v:shape>
          <o:OLEObject Type="Embed" ProgID="Word.Picture.8" ShapeID="_x0000_s1026" DrawAspect="Content" ObjectID="_1763193505" r:id="rId7"/>
        </w:object>
      </w:r>
      <w:r w:rsidR="00750733">
        <w:t xml:space="preserve"> </w:t>
      </w:r>
    </w:p>
    <w:p w14:paraId="08F235DC" w14:textId="77777777" w:rsidR="00750733" w:rsidRDefault="00750733" w:rsidP="00722E09">
      <w:pPr>
        <w:ind w:left="-540" w:hanging="540"/>
        <w:jc w:val="both"/>
      </w:pPr>
    </w:p>
    <w:p w14:paraId="4F08E91A" w14:textId="77777777" w:rsidR="00750733" w:rsidRDefault="00750733" w:rsidP="00722E09">
      <w:pPr>
        <w:ind w:left="-540" w:hanging="540"/>
        <w:jc w:val="both"/>
      </w:pPr>
    </w:p>
    <w:p w14:paraId="23E35C6B" w14:textId="77777777" w:rsidR="00750733" w:rsidRDefault="0036303A" w:rsidP="00722E09">
      <w:pPr>
        <w:pStyle w:val="7"/>
        <w:tabs>
          <w:tab w:val="left" w:pos="4350"/>
          <w:tab w:val="center" w:pos="4807"/>
        </w:tabs>
        <w:jc w:val="left"/>
      </w:pPr>
      <w:r>
        <w:t xml:space="preserve">   </w:t>
      </w:r>
      <w:r w:rsidR="00CA0210">
        <w:t xml:space="preserve">                                              </w:t>
      </w:r>
    </w:p>
    <w:p w14:paraId="645D43C5" w14:textId="77777777" w:rsidR="00750733" w:rsidRDefault="00750733" w:rsidP="00722E09">
      <w:pPr>
        <w:pStyle w:val="a5"/>
        <w:tabs>
          <w:tab w:val="left" w:pos="708"/>
        </w:tabs>
        <w:jc w:val="center"/>
        <w:rPr>
          <w:b/>
          <w:bCs/>
          <w:sz w:val="32"/>
        </w:rPr>
      </w:pPr>
      <w:r>
        <w:rPr>
          <w:b/>
          <w:bCs/>
          <w:sz w:val="32"/>
        </w:rPr>
        <w:t>КЫВКОРТОД</w:t>
      </w:r>
    </w:p>
    <w:p w14:paraId="68FDC0AB" w14:textId="77777777" w:rsidR="00750733" w:rsidRDefault="00750733" w:rsidP="00722E09">
      <w:pPr>
        <w:pStyle w:val="a5"/>
        <w:tabs>
          <w:tab w:val="left" w:pos="708"/>
        </w:tabs>
        <w:jc w:val="center"/>
        <w:rPr>
          <w:b/>
          <w:bCs/>
          <w:sz w:val="32"/>
        </w:rPr>
      </w:pPr>
      <w:r>
        <w:rPr>
          <w:b/>
          <w:bCs/>
          <w:sz w:val="32"/>
        </w:rPr>
        <w:t>РЕШЕНИЕ</w:t>
      </w:r>
    </w:p>
    <w:p w14:paraId="37E5C95B" w14:textId="77777777" w:rsidR="001718AE" w:rsidRDefault="001718AE" w:rsidP="00722E09">
      <w:pPr>
        <w:pStyle w:val="a5"/>
        <w:tabs>
          <w:tab w:val="left" w:pos="708"/>
        </w:tabs>
        <w:jc w:val="both"/>
        <w:rPr>
          <w:sz w:val="28"/>
          <w:u w:val="single"/>
        </w:rPr>
      </w:pPr>
    </w:p>
    <w:p w14:paraId="37FA378D" w14:textId="0B863D2E" w:rsidR="00750733" w:rsidRDefault="00750733" w:rsidP="00722E09">
      <w:pPr>
        <w:pStyle w:val="a5"/>
        <w:tabs>
          <w:tab w:val="left" w:pos="708"/>
        </w:tabs>
        <w:jc w:val="both"/>
        <w:rPr>
          <w:sz w:val="28"/>
          <w:u w:val="single"/>
        </w:rPr>
      </w:pPr>
      <w:r>
        <w:rPr>
          <w:sz w:val="28"/>
          <w:u w:val="single"/>
        </w:rPr>
        <w:t xml:space="preserve">от </w:t>
      </w:r>
      <w:r w:rsidR="00AA3785">
        <w:rPr>
          <w:sz w:val="28"/>
          <w:u w:val="single"/>
        </w:rPr>
        <w:t xml:space="preserve"> декабря</w:t>
      </w:r>
      <w:r w:rsidR="005D00FC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 20</w:t>
      </w:r>
      <w:r w:rsidR="005F0547">
        <w:rPr>
          <w:sz w:val="28"/>
          <w:u w:val="single"/>
        </w:rPr>
        <w:t>2</w:t>
      </w:r>
      <w:r w:rsidR="004E1C9C">
        <w:rPr>
          <w:sz w:val="28"/>
          <w:u w:val="single"/>
        </w:rPr>
        <w:t>3</w:t>
      </w:r>
      <w:r w:rsidR="000078C9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г. </w:t>
      </w:r>
      <w:r>
        <w:rPr>
          <w:sz w:val="28"/>
        </w:rPr>
        <w:t xml:space="preserve"> </w:t>
      </w:r>
      <w:r w:rsidR="005D3B8C">
        <w:rPr>
          <w:sz w:val="28"/>
        </w:rPr>
        <w:t xml:space="preserve">                                                              </w:t>
      </w:r>
      <w:r>
        <w:rPr>
          <w:sz w:val="28"/>
        </w:rPr>
        <w:t xml:space="preserve">№ </w:t>
      </w:r>
      <w:r w:rsidR="005D00FC">
        <w:rPr>
          <w:sz w:val="28"/>
        </w:rPr>
        <w:t>___________</w:t>
      </w:r>
      <w:r w:rsidR="005D00FC">
        <w:rPr>
          <w:sz w:val="28"/>
          <w:u w:val="single"/>
        </w:rPr>
        <w:t xml:space="preserve">         </w:t>
      </w:r>
    </w:p>
    <w:p w14:paraId="1531F76A" w14:textId="77777777" w:rsidR="00750733" w:rsidRDefault="005D00FC" w:rsidP="00722E09">
      <w:pPr>
        <w:pStyle w:val="a5"/>
        <w:tabs>
          <w:tab w:val="left" w:pos="708"/>
        </w:tabs>
        <w:jc w:val="both"/>
        <w:rPr>
          <w:sz w:val="18"/>
        </w:rPr>
      </w:pPr>
      <w:r>
        <w:rPr>
          <w:sz w:val="18"/>
        </w:rPr>
        <w:t xml:space="preserve"> </w:t>
      </w:r>
      <w:r w:rsidR="00750733">
        <w:rPr>
          <w:sz w:val="18"/>
        </w:rPr>
        <w:t>(Республика Коми, п</w:t>
      </w:r>
      <w:r w:rsidR="002F214B">
        <w:rPr>
          <w:sz w:val="18"/>
        </w:rPr>
        <w:t>.</w:t>
      </w:r>
      <w:r w:rsidR="00782097">
        <w:rPr>
          <w:sz w:val="18"/>
        </w:rPr>
        <w:t>Приуральский</w:t>
      </w:r>
      <w:r w:rsidR="00750733">
        <w:rPr>
          <w:sz w:val="18"/>
        </w:rPr>
        <w:t>)</w:t>
      </w:r>
    </w:p>
    <w:p w14:paraId="38ED5328" w14:textId="032CB6AD" w:rsidR="00D045E2" w:rsidRDefault="00D045E2" w:rsidP="00722E09">
      <w:pPr>
        <w:pStyle w:val="a5"/>
        <w:tabs>
          <w:tab w:val="left" w:pos="708"/>
        </w:tabs>
        <w:jc w:val="both"/>
        <w:rPr>
          <w:sz w:val="18"/>
        </w:rPr>
      </w:pPr>
    </w:p>
    <w:p w14:paraId="6568B64E" w14:textId="77777777" w:rsidR="001C673D" w:rsidRDefault="001C673D" w:rsidP="00722E09">
      <w:pPr>
        <w:pStyle w:val="a5"/>
        <w:tabs>
          <w:tab w:val="left" w:pos="708"/>
        </w:tabs>
        <w:jc w:val="both"/>
        <w:rPr>
          <w:sz w:val="18"/>
        </w:rPr>
      </w:pPr>
    </w:p>
    <w:p w14:paraId="2215AE60" w14:textId="77777777" w:rsidR="001C673D" w:rsidRDefault="001C673D" w:rsidP="001C67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 бюджете</w:t>
      </w:r>
      <w:r w:rsidRPr="00EB1214">
        <w:rPr>
          <w:b/>
          <w:sz w:val="28"/>
          <w:szCs w:val="28"/>
        </w:rPr>
        <w:t xml:space="preserve"> муниципального </w:t>
      </w:r>
      <w:r>
        <w:rPr>
          <w:b/>
          <w:sz w:val="28"/>
          <w:szCs w:val="28"/>
        </w:rPr>
        <w:t xml:space="preserve">образования </w:t>
      </w:r>
    </w:p>
    <w:p w14:paraId="34CF54D2" w14:textId="24643108" w:rsidR="001C673D" w:rsidRDefault="001C673D" w:rsidP="001C67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«Приуральский» </w:t>
      </w:r>
    </w:p>
    <w:p w14:paraId="10F5BBC2" w14:textId="77777777" w:rsidR="001C673D" w:rsidRDefault="001C673D" w:rsidP="001C67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</w:t>
      </w:r>
      <w:r w:rsidRPr="00EB1214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24</w:t>
      </w:r>
      <w:r w:rsidRPr="00EB1214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и плановый период 2025 и 2026 годов»</w:t>
      </w:r>
    </w:p>
    <w:p w14:paraId="3E30AF2F" w14:textId="77777777" w:rsidR="001C673D" w:rsidRDefault="001C673D" w:rsidP="001C673D">
      <w:pPr>
        <w:jc w:val="center"/>
        <w:rPr>
          <w:b/>
          <w:sz w:val="28"/>
          <w:szCs w:val="28"/>
        </w:rPr>
      </w:pPr>
    </w:p>
    <w:p w14:paraId="039C0179" w14:textId="14AB1AB8" w:rsidR="00E97EA1" w:rsidRDefault="001C673D" w:rsidP="001C673D">
      <w:pPr>
        <w:jc w:val="center"/>
        <w:rPr>
          <w:sz w:val="18"/>
        </w:rPr>
      </w:pPr>
      <w:bookmarkStart w:id="0" w:name="_Hlk151480142"/>
      <w:r>
        <w:rPr>
          <w:b/>
          <w:sz w:val="28"/>
          <w:szCs w:val="28"/>
        </w:rPr>
        <w:t>Совет сельского поселения «Приуральский» решил:</w:t>
      </w:r>
      <w:bookmarkEnd w:id="0"/>
    </w:p>
    <w:p w14:paraId="3CD3BD65" w14:textId="77777777" w:rsidR="001C673D" w:rsidRDefault="001C673D" w:rsidP="00722E09">
      <w:pPr>
        <w:pStyle w:val="a5"/>
        <w:tabs>
          <w:tab w:val="left" w:pos="708"/>
        </w:tabs>
        <w:jc w:val="both"/>
        <w:rPr>
          <w:sz w:val="18"/>
        </w:rPr>
      </w:pPr>
    </w:p>
    <w:p w14:paraId="12F12D91" w14:textId="1560ABCB"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основные характеристики бюджета муниципального образования сельского поселения «Приуральский» (далее – бюджет сельского поселения) на 202</w:t>
      </w:r>
      <w:r w:rsidR="004E1C9C">
        <w:rPr>
          <w:sz w:val="28"/>
          <w:szCs w:val="28"/>
        </w:rPr>
        <w:t>4</w:t>
      </w:r>
      <w:r>
        <w:rPr>
          <w:sz w:val="28"/>
          <w:szCs w:val="28"/>
        </w:rPr>
        <w:t xml:space="preserve"> год:</w:t>
      </w:r>
    </w:p>
    <w:p w14:paraId="496DC667" w14:textId="2B0461AF" w:rsidR="00D94EF7" w:rsidRDefault="00D94EF7" w:rsidP="004E1C9C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доходов в сумме</w:t>
      </w:r>
      <w:r w:rsidR="002D2478">
        <w:rPr>
          <w:sz w:val="28"/>
          <w:szCs w:val="28"/>
        </w:rPr>
        <w:t xml:space="preserve"> </w:t>
      </w:r>
      <w:r w:rsidR="00D04BDE">
        <w:rPr>
          <w:sz w:val="28"/>
          <w:szCs w:val="28"/>
        </w:rPr>
        <w:t>6 426 993,00</w:t>
      </w:r>
      <w:r w:rsidR="005162EC">
        <w:rPr>
          <w:sz w:val="28"/>
          <w:szCs w:val="28"/>
        </w:rPr>
        <w:t xml:space="preserve"> </w:t>
      </w:r>
      <w:r>
        <w:rPr>
          <w:sz w:val="28"/>
          <w:szCs w:val="28"/>
        </w:rPr>
        <w:t>рубл</w:t>
      </w:r>
      <w:r w:rsidR="005162EC">
        <w:rPr>
          <w:sz w:val="28"/>
          <w:szCs w:val="28"/>
        </w:rPr>
        <w:t>ей</w:t>
      </w:r>
      <w:r>
        <w:rPr>
          <w:sz w:val="28"/>
          <w:szCs w:val="28"/>
        </w:rPr>
        <w:t>,</w:t>
      </w:r>
    </w:p>
    <w:p w14:paraId="13613623" w14:textId="1F45175B" w:rsidR="00D94EF7" w:rsidRDefault="00D94EF7" w:rsidP="004E1C9C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расходов в сумме</w:t>
      </w:r>
      <w:r w:rsidR="002D2478">
        <w:rPr>
          <w:sz w:val="28"/>
          <w:szCs w:val="28"/>
        </w:rPr>
        <w:t xml:space="preserve"> </w:t>
      </w:r>
      <w:r w:rsidR="00D04BDE">
        <w:rPr>
          <w:sz w:val="28"/>
          <w:szCs w:val="28"/>
        </w:rPr>
        <w:t>6 426 993,00</w:t>
      </w:r>
      <w:r>
        <w:rPr>
          <w:sz w:val="28"/>
          <w:szCs w:val="28"/>
        </w:rPr>
        <w:t xml:space="preserve"> рубл</w:t>
      </w:r>
      <w:r w:rsidR="005162EC">
        <w:rPr>
          <w:sz w:val="28"/>
          <w:szCs w:val="28"/>
        </w:rPr>
        <w:t>ей</w:t>
      </w:r>
      <w:r>
        <w:rPr>
          <w:sz w:val="28"/>
          <w:szCs w:val="28"/>
        </w:rPr>
        <w:t>,</w:t>
      </w:r>
    </w:p>
    <w:p w14:paraId="13669297" w14:textId="0BFF60BA"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дефицит в сумме</w:t>
      </w:r>
      <w:r>
        <w:rPr>
          <w:sz w:val="28"/>
          <w:szCs w:val="28"/>
        </w:rPr>
        <w:tab/>
        <w:t>0 рублей.</w:t>
      </w:r>
    </w:p>
    <w:p w14:paraId="61127555" w14:textId="1480813B"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 основные характеристики бюджета сельского поселения на 202</w:t>
      </w:r>
      <w:r w:rsidR="004E1C9C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на 202</w:t>
      </w:r>
      <w:r w:rsidR="004E1C9C">
        <w:rPr>
          <w:sz w:val="28"/>
          <w:szCs w:val="28"/>
        </w:rPr>
        <w:t>6</w:t>
      </w:r>
      <w:r>
        <w:rPr>
          <w:sz w:val="28"/>
          <w:szCs w:val="28"/>
        </w:rPr>
        <w:t xml:space="preserve"> год:</w:t>
      </w:r>
    </w:p>
    <w:p w14:paraId="1C2C2CDA" w14:textId="7FE37265"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доходов на 202</w:t>
      </w:r>
      <w:r w:rsidR="004E1C9C">
        <w:rPr>
          <w:sz w:val="28"/>
          <w:szCs w:val="28"/>
        </w:rPr>
        <w:t>5</w:t>
      </w:r>
      <w:r>
        <w:rPr>
          <w:sz w:val="28"/>
          <w:szCs w:val="28"/>
        </w:rPr>
        <w:t xml:space="preserve"> год в сумме</w:t>
      </w:r>
      <w:r w:rsidR="002D2478">
        <w:rPr>
          <w:sz w:val="28"/>
          <w:szCs w:val="28"/>
        </w:rPr>
        <w:t xml:space="preserve"> </w:t>
      </w:r>
      <w:r w:rsidR="00D04BDE">
        <w:rPr>
          <w:sz w:val="28"/>
          <w:szCs w:val="28"/>
        </w:rPr>
        <w:t>5 302 986</w:t>
      </w:r>
      <w:r w:rsidR="004E1C9C">
        <w:rPr>
          <w:sz w:val="28"/>
          <w:szCs w:val="28"/>
        </w:rPr>
        <w:t>,0</w:t>
      </w:r>
      <w:r w:rsidR="00F725FB">
        <w:rPr>
          <w:sz w:val="28"/>
          <w:szCs w:val="28"/>
        </w:rPr>
        <w:t>0</w:t>
      </w:r>
      <w:r w:rsidR="002D2478">
        <w:rPr>
          <w:sz w:val="28"/>
          <w:szCs w:val="28"/>
        </w:rPr>
        <w:t xml:space="preserve"> </w:t>
      </w:r>
      <w:r>
        <w:rPr>
          <w:sz w:val="28"/>
          <w:szCs w:val="28"/>
        </w:rPr>
        <w:t>рубл</w:t>
      </w:r>
      <w:r w:rsidR="002D2478">
        <w:rPr>
          <w:sz w:val="28"/>
          <w:szCs w:val="28"/>
        </w:rPr>
        <w:t>ей</w:t>
      </w:r>
      <w:r>
        <w:rPr>
          <w:sz w:val="28"/>
          <w:szCs w:val="28"/>
        </w:rPr>
        <w:t xml:space="preserve"> и на 202</w:t>
      </w:r>
      <w:r w:rsidR="004E1C9C">
        <w:rPr>
          <w:sz w:val="28"/>
          <w:szCs w:val="28"/>
        </w:rPr>
        <w:t>6</w:t>
      </w:r>
      <w:r>
        <w:rPr>
          <w:sz w:val="28"/>
          <w:szCs w:val="28"/>
        </w:rPr>
        <w:t xml:space="preserve"> год в сумме</w:t>
      </w:r>
      <w:r w:rsidR="002D2478">
        <w:rPr>
          <w:sz w:val="28"/>
          <w:szCs w:val="28"/>
        </w:rPr>
        <w:t xml:space="preserve"> </w:t>
      </w:r>
      <w:r w:rsidR="00D04BDE">
        <w:rPr>
          <w:sz w:val="28"/>
          <w:szCs w:val="28"/>
        </w:rPr>
        <w:t>5 378 061</w:t>
      </w:r>
      <w:r w:rsidR="004E1C9C">
        <w:rPr>
          <w:sz w:val="28"/>
          <w:szCs w:val="28"/>
        </w:rPr>
        <w:t>,</w:t>
      </w:r>
      <w:r w:rsidR="00F725FB">
        <w:rPr>
          <w:sz w:val="28"/>
          <w:szCs w:val="28"/>
        </w:rPr>
        <w:t>0</w:t>
      </w:r>
      <w:r w:rsidR="004E1C9C">
        <w:rPr>
          <w:sz w:val="28"/>
          <w:szCs w:val="28"/>
        </w:rPr>
        <w:t>0</w:t>
      </w:r>
      <w:r w:rsidR="002D2478">
        <w:rPr>
          <w:sz w:val="28"/>
          <w:szCs w:val="28"/>
        </w:rPr>
        <w:t xml:space="preserve"> </w:t>
      </w:r>
      <w:r>
        <w:rPr>
          <w:sz w:val="28"/>
          <w:szCs w:val="28"/>
        </w:rPr>
        <w:t>рубл</w:t>
      </w:r>
      <w:r w:rsidR="005162EC">
        <w:rPr>
          <w:sz w:val="28"/>
          <w:szCs w:val="28"/>
        </w:rPr>
        <w:t>ей</w:t>
      </w:r>
      <w:r>
        <w:rPr>
          <w:sz w:val="28"/>
          <w:szCs w:val="28"/>
        </w:rPr>
        <w:t>,</w:t>
      </w:r>
    </w:p>
    <w:p w14:paraId="65C15B0B" w14:textId="590733E0"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общий объем расходов на 202</w:t>
      </w:r>
      <w:r w:rsidR="004E1C9C">
        <w:rPr>
          <w:sz w:val="28"/>
          <w:szCs w:val="28"/>
        </w:rPr>
        <w:t>5</w:t>
      </w:r>
      <w:r>
        <w:rPr>
          <w:sz w:val="28"/>
          <w:szCs w:val="28"/>
        </w:rPr>
        <w:t xml:space="preserve"> год в сумме</w:t>
      </w:r>
      <w:r w:rsidR="002D2478">
        <w:rPr>
          <w:sz w:val="28"/>
          <w:szCs w:val="28"/>
        </w:rPr>
        <w:t xml:space="preserve"> </w:t>
      </w:r>
      <w:r w:rsidR="00D04BDE">
        <w:rPr>
          <w:sz w:val="28"/>
          <w:szCs w:val="28"/>
        </w:rPr>
        <w:t>5 302 986</w:t>
      </w:r>
      <w:r w:rsidR="004E1C9C">
        <w:rPr>
          <w:sz w:val="28"/>
          <w:szCs w:val="28"/>
        </w:rPr>
        <w:t>,0</w:t>
      </w:r>
      <w:r w:rsidR="00F725FB">
        <w:rPr>
          <w:sz w:val="28"/>
          <w:szCs w:val="28"/>
        </w:rPr>
        <w:t>0</w:t>
      </w:r>
      <w:r w:rsidR="002D2478">
        <w:rPr>
          <w:sz w:val="28"/>
          <w:szCs w:val="28"/>
        </w:rPr>
        <w:t xml:space="preserve"> </w:t>
      </w:r>
      <w:r>
        <w:rPr>
          <w:sz w:val="28"/>
          <w:szCs w:val="28"/>
        </w:rPr>
        <w:t>рубл</w:t>
      </w:r>
      <w:r w:rsidR="002D2478">
        <w:rPr>
          <w:sz w:val="28"/>
          <w:szCs w:val="28"/>
        </w:rPr>
        <w:t>ей</w:t>
      </w:r>
      <w:r>
        <w:rPr>
          <w:sz w:val="28"/>
          <w:szCs w:val="28"/>
        </w:rPr>
        <w:t xml:space="preserve"> и на 202</w:t>
      </w:r>
      <w:r w:rsidR="004E1C9C">
        <w:rPr>
          <w:sz w:val="28"/>
          <w:szCs w:val="28"/>
        </w:rPr>
        <w:t>6</w:t>
      </w:r>
      <w:r>
        <w:rPr>
          <w:sz w:val="28"/>
          <w:szCs w:val="28"/>
        </w:rPr>
        <w:t xml:space="preserve"> год в сумме</w:t>
      </w:r>
      <w:r w:rsidR="002D2478">
        <w:rPr>
          <w:sz w:val="28"/>
          <w:szCs w:val="28"/>
        </w:rPr>
        <w:t xml:space="preserve"> </w:t>
      </w:r>
      <w:r w:rsidR="00D04BDE">
        <w:rPr>
          <w:sz w:val="28"/>
          <w:szCs w:val="28"/>
        </w:rPr>
        <w:t>5 378 061</w:t>
      </w:r>
      <w:r w:rsidR="004E1C9C">
        <w:rPr>
          <w:sz w:val="28"/>
          <w:szCs w:val="28"/>
        </w:rPr>
        <w:t>,0</w:t>
      </w:r>
      <w:r w:rsidR="00F725FB">
        <w:rPr>
          <w:sz w:val="28"/>
          <w:szCs w:val="28"/>
        </w:rPr>
        <w:t>0</w:t>
      </w:r>
      <w:r w:rsidR="002D2478">
        <w:rPr>
          <w:sz w:val="28"/>
          <w:szCs w:val="28"/>
        </w:rPr>
        <w:t xml:space="preserve"> </w:t>
      </w:r>
      <w:r>
        <w:rPr>
          <w:sz w:val="28"/>
          <w:szCs w:val="28"/>
        </w:rPr>
        <w:t>рубл</w:t>
      </w:r>
      <w:r w:rsidR="005162EC">
        <w:rPr>
          <w:sz w:val="28"/>
          <w:szCs w:val="28"/>
        </w:rPr>
        <w:t>ей</w:t>
      </w:r>
      <w:r>
        <w:rPr>
          <w:sz w:val="28"/>
          <w:szCs w:val="28"/>
        </w:rPr>
        <w:t>,</w:t>
      </w:r>
    </w:p>
    <w:p w14:paraId="45CEA982" w14:textId="693EEA77"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дефицит на 202</w:t>
      </w:r>
      <w:r w:rsidR="004E1C9C">
        <w:rPr>
          <w:sz w:val="28"/>
          <w:szCs w:val="28"/>
        </w:rPr>
        <w:t>5</w:t>
      </w:r>
      <w:r>
        <w:rPr>
          <w:sz w:val="28"/>
          <w:szCs w:val="28"/>
        </w:rPr>
        <w:t xml:space="preserve"> год в сумме 0 рублей и на 202</w:t>
      </w:r>
      <w:r w:rsidR="004E1C9C">
        <w:rPr>
          <w:sz w:val="28"/>
          <w:szCs w:val="28"/>
        </w:rPr>
        <w:t>6</w:t>
      </w:r>
      <w:r>
        <w:rPr>
          <w:sz w:val="28"/>
          <w:szCs w:val="28"/>
        </w:rPr>
        <w:t xml:space="preserve"> год в сумме 0 рублей.</w:t>
      </w:r>
    </w:p>
    <w:p w14:paraId="2449CB60" w14:textId="35313E71"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Утвердить общий объем условно утвержденных расходов на 202</w:t>
      </w:r>
      <w:r w:rsidR="004E1C9C">
        <w:rPr>
          <w:sz w:val="28"/>
          <w:szCs w:val="28"/>
        </w:rPr>
        <w:t>5</w:t>
      </w:r>
      <w:r>
        <w:rPr>
          <w:sz w:val="28"/>
          <w:szCs w:val="28"/>
        </w:rPr>
        <w:t xml:space="preserve"> год в сумме </w:t>
      </w:r>
      <w:r w:rsidR="004E1C9C">
        <w:rPr>
          <w:sz w:val="28"/>
          <w:szCs w:val="28"/>
        </w:rPr>
        <w:t>32</w:t>
      </w:r>
      <w:r w:rsidR="005D6B12">
        <w:rPr>
          <w:sz w:val="28"/>
          <w:szCs w:val="28"/>
        </w:rPr>
        <w:t xml:space="preserve"> 000</w:t>
      </w:r>
      <w:r>
        <w:rPr>
          <w:sz w:val="28"/>
          <w:szCs w:val="28"/>
        </w:rPr>
        <w:t>,0</w:t>
      </w:r>
      <w:r w:rsidR="00F725FB">
        <w:rPr>
          <w:sz w:val="28"/>
          <w:szCs w:val="28"/>
        </w:rPr>
        <w:t>0</w:t>
      </w:r>
      <w:r>
        <w:rPr>
          <w:sz w:val="28"/>
          <w:szCs w:val="28"/>
        </w:rPr>
        <w:t xml:space="preserve"> рублей и на 202</w:t>
      </w:r>
      <w:r w:rsidR="004E1C9C">
        <w:rPr>
          <w:sz w:val="28"/>
          <w:szCs w:val="28"/>
        </w:rPr>
        <w:t>6</w:t>
      </w:r>
      <w:r>
        <w:rPr>
          <w:sz w:val="28"/>
          <w:szCs w:val="28"/>
        </w:rPr>
        <w:t xml:space="preserve"> год в сумме</w:t>
      </w:r>
      <w:r w:rsidR="005D6B12">
        <w:rPr>
          <w:sz w:val="28"/>
          <w:szCs w:val="28"/>
        </w:rPr>
        <w:t xml:space="preserve"> </w:t>
      </w:r>
      <w:r w:rsidR="004E1C9C">
        <w:rPr>
          <w:sz w:val="28"/>
          <w:szCs w:val="28"/>
        </w:rPr>
        <w:t>64</w:t>
      </w:r>
      <w:r w:rsidR="005D6B12">
        <w:rPr>
          <w:sz w:val="28"/>
          <w:szCs w:val="28"/>
        </w:rPr>
        <w:t xml:space="preserve"> 000</w:t>
      </w:r>
      <w:r>
        <w:rPr>
          <w:sz w:val="28"/>
          <w:szCs w:val="28"/>
        </w:rPr>
        <w:t>,0</w:t>
      </w:r>
      <w:r w:rsidR="00F725FB">
        <w:rPr>
          <w:sz w:val="28"/>
          <w:szCs w:val="28"/>
        </w:rPr>
        <w:t>0</w:t>
      </w:r>
      <w:r>
        <w:rPr>
          <w:sz w:val="28"/>
          <w:szCs w:val="28"/>
        </w:rPr>
        <w:t xml:space="preserve"> рублей.</w:t>
      </w:r>
    </w:p>
    <w:p w14:paraId="3E0BF1F9" w14:textId="27455C3B"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Утвердить общий объем бюджетных ассигнований, направляемых на исполнение публичных нормативных обязательств муниципального образования сельского поселения «Приуральский» (далее – сельского поселения) на 202</w:t>
      </w:r>
      <w:r w:rsidR="004E1C9C">
        <w:rPr>
          <w:sz w:val="28"/>
          <w:szCs w:val="28"/>
        </w:rPr>
        <w:t>4</w:t>
      </w:r>
      <w:r>
        <w:rPr>
          <w:sz w:val="28"/>
          <w:szCs w:val="28"/>
        </w:rPr>
        <w:t xml:space="preserve"> год в сумме 0 рублей, на 202</w:t>
      </w:r>
      <w:r w:rsidR="004E1C9C">
        <w:rPr>
          <w:sz w:val="28"/>
          <w:szCs w:val="28"/>
        </w:rPr>
        <w:t>5</w:t>
      </w:r>
      <w:r>
        <w:rPr>
          <w:sz w:val="28"/>
          <w:szCs w:val="28"/>
        </w:rPr>
        <w:t xml:space="preserve"> год – в сумме 0 рублей и на 202</w:t>
      </w:r>
      <w:r w:rsidR="004E1C9C">
        <w:rPr>
          <w:sz w:val="28"/>
          <w:szCs w:val="28"/>
        </w:rPr>
        <w:t>6</w:t>
      </w:r>
      <w:r>
        <w:rPr>
          <w:sz w:val="28"/>
          <w:szCs w:val="28"/>
        </w:rPr>
        <w:t xml:space="preserve"> год – в сумме 0 рублей.</w:t>
      </w:r>
    </w:p>
    <w:p w14:paraId="6B4EBDF6" w14:textId="77681EAB" w:rsidR="00D94EF7" w:rsidRDefault="00D94EF7" w:rsidP="004E1C9C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5. Утвердить объем безвозмездных поступлений в бюджет сельского поселения в 202</w:t>
      </w:r>
      <w:r w:rsidR="004E1C9C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в сумме</w:t>
      </w:r>
      <w:r w:rsidR="005D6B12">
        <w:rPr>
          <w:sz w:val="28"/>
          <w:szCs w:val="28"/>
        </w:rPr>
        <w:t xml:space="preserve"> </w:t>
      </w:r>
      <w:r w:rsidR="00D04BDE">
        <w:rPr>
          <w:sz w:val="28"/>
          <w:szCs w:val="28"/>
        </w:rPr>
        <w:t>6 270 593</w:t>
      </w:r>
      <w:r w:rsidR="004E1C9C" w:rsidRPr="004E1C9C">
        <w:rPr>
          <w:sz w:val="28"/>
          <w:szCs w:val="28"/>
        </w:rPr>
        <w:t>,0</w:t>
      </w:r>
      <w:r w:rsidR="00F725FB">
        <w:rPr>
          <w:sz w:val="28"/>
          <w:szCs w:val="28"/>
        </w:rPr>
        <w:t>0</w:t>
      </w:r>
      <w:r>
        <w:rPr>
          <w:sz w:val="28"/>
          <w:szCs w:val="28"/>
        </w:rPr>
        <w:t xml:space="preserve"> рубл</w:t>
      </w:r>
      <w:r w:rsidR="00F725FB">
        <w:rPr>
          <w:sz w:val="28"/>
          <w:szCs w:val="28"/>
        </w:rPr>
        <w:t>ей</w:t>
      </w:r>
      <w:r>
        <w:rPr>
          <w:sz w:val="28"/>
          <w:szCs w:val="28"/>
        </w:rPr>
        <w:t>, в том числе объем межбюджетных трансфертов, получаемых из других бюджетов бюджетной системы Российской Федерации, в сумме</w:t>
      </w:r>
      <w:r w:rsidR="005D6B12">
        <w:rPr>
          <w:sz w:val="28"/>
          <w:szCs w:val="28"/>
        </w:rPr>
        <w:t xml:space="preserve"> </w:t>
      </w:r>
      <w:r w:rsidR="00D04BDE">
        <w:rPr>
          <w:sz w:val="28"/>
          <w:szCs w:val="28"/>
        </w:rPr>
        <w:t>6 270 593</w:t>
      </w:r>
      <w:r w:rsidR="004E1C9C" w:rsidRPr="004E1C9C">
        <w:rPr>
          <w:sz w:val="28"/>
          <w:szCs w:val="28"/>
        </w:rPr>
        <w:t>,0</w:t>
      </w:r>
      <w:r w:rsidR="00F725FB">
        <w:rPr>
          <w:sz w:val="28"/>
          <w:szCs w:val="28"/>
        </w:rPr>
        <w:t>0</w:t>
      </w:r>
      <w:r w:rsidR="004E1C9C">
        <w:rPr>
          <w:sz w:val="28"/>
          <w:szCs w:val="28"/>
        </w:rPr>
        <w:t xml:space="preserve"> </w:t>
      </w:r>
      <w:r>
        <w:rPr>
          <w:sz w:val="28"/>
          <w:szCs w:val="28"/>
        </w:rPr>
        <w:t>рубл</w:t>
      </w:r>
      <w:r w:rsidR="00F725FB">
        <w:rPr>
          <w:sz w:val="28"/>
          <w:szCs w:val="28"/>
        </w:rPr>
        <w:t>ей</w:t>
      </w:r>
      <w:r>
        <w:rPr>
          <w:sz w:val="28"/>
          <w:szCs w:val="28"/>
        </w:rPr>
        <w:t>.</w:t>
      </w:r>
    </w:p>
    <w:p w14:paraId="46DA84C5" w14:textId="440B613C" w:rsidR="00D94EF7" w:rsidRDefault="00D94EF7" w:rsidP="004E1C9C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объем безвозмездных поступлений в бюджет сельского поселения в 202</w:t>
      </w:r>
      <w:r w:rsidR="004E1C9C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в сумме</w:t>
      </w:r>
      <w:r w:rsidR="005D6B12">
        <w:rPr>
          <w:sz w:val="28"/>
          <w:szCs w:val="28"/>
        </w:rPr>
        <w:t xml:space="preserve"> </w:t>
      </w:r>
      <w:r w:rsidR="00D04BDE">
        <w:rPr>
          <w:sz w:val="28"/>
          <w:szCs w:val="28"/>
        </w:rPr>
        <w:t>5 145 586</w:t>
      </w:r>
      <w:r w:rsidR="004E1C9C" w:rsidRPr="004E1C9C">
        <w:rPr>
          <w:sz w:val="28"/>
          <w:szCs w:val="28"/>
        </w:rPr>
        <w:t>,0</w:t>
      </w:r>
      <w:r w:rsidR="00F725FB">
        <w:rPr>
          <w:sz w:val="28"/>
          <w:szCs w:val="28"/>
        </w:rPr>
        <w:t>0</w:t>
      </w:r>
      <w:r>
        <w:rPr>
          <w:sz w:val="28"/>
          <w:szCs w:val="28"/>
        </w:rPr>
        <w:t xml:space="preserve"> рубл</w:t>
      </w:r>
      <w:r w:rsidR="005D6B12">
        <w:rPr>
          <w:sz w:val="28"/>
          <w:szCs w:val="28"/>
        </w:rPr>
        <w:t>ей</w:t>
      </w:r>
      <w:r>
        <w:rPr>
          <w:sz w:val="28"/>
          <w:szCs w:val="28"/>
        </w:rPr>
        <w:t>, в том числе объем межбюджетных трансфертов, получаемых из других бюджетов бюджетной системы Российской Федерации, в сумме</w:t>
      </w:r>
      <w:r w:rsidR="005D6B12">
        <w:rPr>
          <w:sz w:val="28"/>
          <w:szCs w:val="28"/>
        </w:rPr>
        <w:t xml:space="preserve"> </w:t>
      </w:r>
      <w:r w:rsidR="00D04BDE">
        <w:rPr>
          <w:sz w:val="28"/>
          <w:szCs w:val="28"/>
        </w:rPr>
        <w:t>5 145 586</w:t>
      </w:r>
      <w:r w:rsidR="004E1C9C" w:rsidRPr="004E1C9C">
        <w:rPr>
          <w:sz w:val="28"/>
          <w:szCs w:val="28"/>
        </w:rPr>
        <w:t>,0</w:t>
      </w:r>
      <w:r w:rsidR="00F725FB">
        <w:rPr>
          <w:sz w:val="28"/>
          <w:szCs w:val="28"/>
        </w:rPr>
        <w:t>0</w:t>
      </w:r>
      <w:r w:rsidR="004E1C9C">
        <w:rPr>
          <w:sz w:val="28"/>
          <w:szCs w:val="28"/>
        </w:rPr>
        <w:t xml:space="preserve"> </w:t>
      </w:r>
      <w:r>
        <w:rPr>
          <w:sz w:val="28"/>
          <w:szCs w:val="28"/>
        </w:rPr>
        <w:t>рубл</w:t>
      </w:r>
      <w:r w:rsidR="005D6B12">
        <w:rPr>
          <w:sz w:val="28"/>
          <w:szCs w:val="28"/>
        </w:rPr>
        <w:t>ей</w:t>
      </w:r>
      <w:r>
        <w:rPr>
          <w:sz w:val="28"/>
          <w:szCs w:val="28"/>
        </w:rPr>
        <w:t>.</w:t>
      </w:r>
    </w:p>
    <w:p w14:paraId="482463E4" w14:textId="3F5FAABA" w:rsidR="00D94EF7" w:rsidRDefault="00D94EF7" w:rsidP="004E1C9C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объем безвозмездных поступлений в бюджет сельского поселения в 202</w:t>
      </w:r>
      <w:r w:rsidR="004E1C9C">
        <w:rPr>
          <w:sz w:val="28"/>
          <w:szCs w:val="28"/>
        </w:rPr>
        <w:t>6</w:t>
      </w:r>
      <w:r>
        <w:rPr>
          <w:sz w:val="28"/>
          <w:szCs w:val="28"/>
        </w:rPr>
        <w:t xml:space="preserve"> году в сумме</w:t>
      </w:r>
      <w:r w:rsidR="005D6B12">
        <w:rPr>
          <w:sz w:val="28"/>
          <w:szCs w:val="28"/>
        </w:rPr>
        <w:t xml:space="preserve"> </w:t>
      </w:r>
      <w:r w:rsidR="00D04BDE">
        <w:rPr>
          <w:sz w:val="28"/>
          <w:szCs w:val="28"/>
        </w:rPr>
        <w:t>5 220 661</w:t>
      </w:r>
      <w:r w:rsidR="004E1C9C" w:rsidRPr="004E1C9C">
        <w:rPr>
          <w:sz w:val="28"/>
          <w:szCs w:val="28"/>
        </w:rPr>
        <w:t>,0</w:t>
      </w:r>
      <w:r w:rsidR="00F725FB">
        <w:rPr>
          <w:sz w:val="28"/>
          <w:szCs w:val="28"/>
        </w:rPr>
        <w:t>0</w:t>
      </w:r>
      <w:r>
        <w:rPr>
          <w:sz w:val="28"/>
          <w:szCs w:val="28"/>
        </w:rPr>
        <w:t xml:space="preserve"> рубл</w:t>
      </w:r>
      <w:r w:rsidR="00F725FB">
        <w:rPr>
          <w:sz w:val="28"/>
          <w:szCs w:val="28"/>
        </w:rPr>
        <w:t>ей</w:t>
      </w:r>
      <w:r>
        <w:rPr>
          <w:sz w:val="28"/>
          <w:szCs w:val="28"/>
        </w:rPr>
        <w:t>, в том числе объем межбюд</w:t>
      </w:r>
      <w:r>
        <w:rPr>
          <w:sz w:val="28"/>
          <w:szCs w:val="28"/>
        </w:rPr>
        <w:lastRenderedPageBreak/>
        <w:t>жетных трансфертов, получаемых из других бюджетов бюджетной системы Российской Федерации, в сумме</w:t>
      </w:r>
      <w:r w:rsidR="005D6B12">
        <w:rPr>
          <w:sz w:val="28"/>
          <w:szCs w:val="28"/>
        </w:rPr>
        <w:t xml:space="preserve"> </w:t>
      </w:r>
      <w:r w:rsidR="00D04BDE">
        <w:rPr>
          <w:sz w:val="28"/>
          <w:szCs w:val="28"/>
        </w:rPr>
        <w:t>5 220 661</w:t>
      </w:r>
      <w:bookmarkStart w:id="1" w:name="_GoBack"/>
      <w:bookmarkEnd w:id="1"/>
      <w:r w:rsidR="004E1C9C" w:rsidRPr="004E1C9C">
        <w:rPr>
          <w:sz w:val="28"/>
          <w:szCs w:val="28"/>
        </w:rPr>
        <w:t>,</w:t>
      </w:r>
      <w:r w:rsidR="00F725FB">
        <w:rPr>
          <w:sz w:val="28"/>
          <w:szCs w:val="28"/>
        </w:rPr>
        <w:t>0</w:t>
      </w:r>
      <w:r w:rsidR="004E1C9C" w:rsidRPr="004E1C9C">
        <w:rPr>
          <w:sz w:val="28"/>
          <w:szCs w:val="28"/>
        </w:rPr>
        <w:t>0</w:t>
      </w:r>
      <w:r w:rsidR="004E1C9C">
        <w:rPr>
          <w:sz w:val="28"/>
          <w:szCs w:val="28"/>
        </w:rPr>
        <w:t xml:space="preserve"> </w:t>
      </w:r>
      <w:r>
        <w:rPr>
          <w:sz w:val="28"/>
          <w:szCs w:val="28"/>
        </w:rPr>
        <w:t>рубл</w:t>
      </w:r>
      <w:r w:rsidR="00F725FB">
        <w:rPr>
          <w:sz w:val="28"/>
          <w:szCs w:val="28"/>
        </w:rPr>
        <w:t>ей</w:t>
      </w:r>
      <w:r>
        <w:t>.</w:t>
      </w:r>
      <w:r>
        <w:rPr>
          <w:sz w:val="28"/>
          <w:szCs w:val="28"/>
        </w:rPr>
        <w:t xml:space="preserve"> </w:t>
      </w:r>
    </w:p>
    <w:p w14:paraId="3718F201" w14:textId="3CEF08F4" w:rsidR="00D94EF7" w:rsidRDefault="00D94EF7" w:rsidP="00D94EF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 Утвердить объем межбюджетных трансфертов, предоставляемых из бюджета сельского поселения другим бюджетам бюджетной системы Российской Федерации в 202</w:t>
      </w:r>
      <w:r w:rsidR="004E1C9C">
        <w:rPr>
          <w:sz w:val="28"/>
          <w:szCs w:val="28"/>
        </w:rPr>
        <w:t>4</w:t>
      </w:r>
      <w:r>
        <w:rPr>
          <w:sz w:val="28"/>
          <w:szCs w:val="28"/>
        </w:rPr>
        <w:t xml:space="preserve"> году, в сумме</w:t>
      </w:r>
      <w:r w:rsidR="005D6B12">
        <w:rPr>
          <w:sz w:val="28"/>
          <w:szCs w:val="28"/>
        </w:rPr>
        <w:t xml:space="preserve"> </w:t>
      </w:r>
      <w:r w:rsidR="004E1C9C">
        <w:rPr>
          <w:sz w:val="28"/>
          <w:szCs w:val="28"/>
        </w:rPr>
        <w:t>1 932</w:t>
      </w:r>
      <w:r>
        <w:rPr>
          <w:sz w:val="28"/>
          <w:szCs w:val="28"/>
        </w:rPr>
        <w:t>,0</w:t>
      </w:r>
      <w:r w:rsidR="00F725FB">
        <w:rPr>
          <w:sz w:val="28"/>
          <w:szCs w:val="28"/>
        </w:rPr>
        <w:t xml:space="preserve">0 </w:t>
      </w:r>
      <w:r>
        <w:rPr>
          <w:sz w:val="28"/>
          <w:szCs w:val="28"/>
        </w:rPr>
        <w:t xml:space="preserve"> рубл</w:t>
      </w:r>
      <w:r w:rsidR="00F725FB">
        <w:rPr>
          <w:sz w:val="28"/>
          <w:szCs w:val="28"/>
        </w:rPr>
        <w:t>ей</w:t>
      </w:r>
      <w:r>
        <w:rPr>
          <w:sz w:val="28"/>
          <w:szCs w:val="28"/>
        </w:rPr>
        <w:t>, в том числе объем межбюджетных трансфертов бюджету муниципального района «Троицко-Печорский» в сумме</w:t>
      </w:r>
      <w:r w:rsidR="005D6B12">
        <w:rPr>
          <w:sz w:val="28"/>
          <w:szCs w:val="28"/>
        </w:rPr>
        <w:t xml:space="preserve"> </w:t>
      </w:r>
      <w:r w:rsidR="004E1C9C">
        <w:rPr>
          <w:sz w:val="28"/>
          <w:szCs w:val="28"/>
        </w:rPr>
        <w:t>1 932</w:t>
      </w:r>
      <w:r>
        <w:rPr>
          <w:sz w:val="28"/>
          <w:szCs w:val="28"/>
        </w:rPr>
        <w:t>,</w:t>
      </w:r>
      <w:r w:rsidR="00F725FB">
        <w:rPr>
          <w:sz w:val="28"/>
          <w:szCs w:val="28"/>
        </w:rPr>
        <w:t>0</w:t>
      </w:r>
      <w:r>
        <w:rPr>
          <w:sz w:val="28"/>
          <w:szCs w:val="28"/>
        </w:rPr>
        <w:t>0 рубл</w:t>
      </w:r>
      <w:r w:rsidR="00F725FB">
        <w:rPr>
          <w:sz w:val="28"/>
          <w:szCs w:val="28"/>
        </w:rPr>
        <w:t>ей</w:t>
      </w:r>
      <w:r>
        <w:rPr>
          <w:sz w:val="28"/>
          <w:szCs w:val="28"/>
        </w:rPr>
        <w:t>.</w:t>
      </w:r>
    </w:p>
    <w:p w14:paraId="5308D17A" w14:textId="18280418" w:rsidR="00D94EF7" w:rsidRDefault="00D94EF7" w:rsidP="00D94EF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Утвердить объем межбюджетных трансфертов, предоставляемых из бюджета сельского поселения другим бюджетам бюджетной системы Российской Федерации в 202</w:t>
      </w:r>
      <w:r w:rsidR="004E1C9C">
        <w:rPr>
          <w:sz w:val="28"/>
          <w:szCs w:val="28"/>
        </w:rPr>
        <w:t>5</w:t>
      </w:r>
      <w:r>
        <w:rPr>
          <w:sz w:val="28"/>
          <w:szCs w:val="28"/>
        </w:rPr>
        <w:t xml:space="preserve"> году, в сумме</w:t>
      </w:r>
      <w:r w:rsidR="005D6B12">
        <w:rPr>
          <w:sz w:val="28"/>
          <w:szCs w:val="28"/>
        </w:rPr>
        <w:t xml:space="preserve"> </w:t>
      </w:r>
      <w:r w:rsidR="004E1C9C">
        <w:rPr>
          <w:sz w:val="28"/>
          <w:szCs w:val="28"/>
        </w:rPr>
        <w:t>1 727</w:t>
      </w:r>
      <w:r>
        <w:rPr>
          <w:sz w:val="28"/>
          <w:szCs w:val="28"/>
        </w:rPr>
        <w:t>,0</w:t>
      </w:r>
      <w:r w:rsidR="00F725FB">
        <w:rPr>
          <w:sz w:val="28"/>
          <w:szCs w:val="28"/>
        </w:rPr>
        <w:t>0</w:t>
      </w:r>
      <w:r>
        <w:rPr>
          <w:sz w:val="28"/>
          <w:szCs w:val="28"/>
        </w:rPr>
        <w:t xml:space="preserve"> рубл</w:t>
      </w:r>
      <w:r w:rsidR="005D6B12">
        <w:rPr>
          <w:sz w:val="28"/>
          <w:szCs w:val="28"/>
        </w:rPr>
        <w:t>ей</w:t>
      </w:r>
      <w:r>
        <w:rPr>
          <w:sz w:val="28"/>
          <w:szCs w:val="28"/>
        </w:rPr>
        <w:t>, в том числе объем межбюджетных трансфертов бюджету муниципального района «Троицко-Печорский» в сумме</w:t>
      </w:r>
      <w:r w:rsidR="005D6B12">
        <w:rPr>
          <w:sz w:val="28"/>
          <w:szCs w:val="28"/>
        </w:rPr>
        <w:t xml:space="preserve"> </w:t>
      </w:r>
      <w:r w:rsidR="004E1C9C">
        <w:rPr>
          <w:sz w:val="28"/>
          <w:szCs w:val="28"/>
        </w:rPr>
        <w:t>1 727</w:t>
      </w:r>
      <w:r>
        <w:rPr>
          <w:sz w:val="28"/>
          <w:szCs w:val="28"/>
        </w:rPr>
        <w:t>,0</w:t>
      </w:r>
      <w:r w:rsidR="00F725FB">
        <w:rPr>
          <w:sz w:val="28"/>
          <w:szCs w:val="28"/>
        </w:rPr>
        <w:t>0</w:t>
      </w:r>
      <w:r>
        <w:rPr>
          <w:sz w:val="28"/>
          <w:szCs w:val="28"/>
        </w:rPr>
        <w:t xml:space="preserve"> рубл</w:t>
      </w:r>
      <w:r w:rsidR="005D6B12">
        <w:rPr>
          <w:sz w:val="28"/>
          <w:szCs w:val="28"/>
        </w:rPr>
        <w:t>ей</w:t>
      </w:r>
      <w:r>
        <w:rPr>
          <w:sz w:val="28"/>
          <w:szCs w:val="28"/>
        </w:rPr>
        <w:t>.</w:t>
      </w:r>
    </w:p>
    <w:p w14:paraId="1459093E" w14:textId="5BC097A7" w:rsidR="005D6B12" w:rsidRDefault="005D6B12" w:rsidP="005D6B1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Утвердить объем межбюджетных трансфертов, предоставляемых из бюджета сельского поселения другим бюджетам бюджетной системы Российской Федерации в 202</w:t>
      </w:r>
      <w:r w:rsidR="004E1C9C">
        <w:rPr>
          <w:sz w:val="28"/>
          <w:szCs w:val="28"/>
        </w:rPr>
        <w:t>6</w:t>
      </w:r>
      <w:r>
        <w:rPr>
          <w:sz w:val="28"/>
          <w:szCs w:val="28"/>
        </w:rPr>
        <w:t xml:space="preserve"> году, в сумме </w:t>
      </w:r>
      <w:r w:rsidR="004E1C9C">
        <w:rPr>
          <w:sz w:val="28"/>
          <w:szCs w:val="28"/>
        </w:rPr>
        <w:t>1 227</w:t>
      </w:r>
      <w:r>
        <w:rPr>
          <w:sz w:val="28"/>
          <w:szCs w:val="28"/>
        </w:rPr>
        <w:t>,0</w:t>
      </w:r>
      <w:r w:rsidR="00F725FB">
        <w:rPr>
          <w:sz w:val="28"/>
          <w:szCs w:val="28"/>
        </w:rPr>
        <w:t>0</w:t>
      </w:r>
      <w:r>
        <w:rPr>
          <w:sz w:val="28"/>
          <w:szCs w:val="28"/>
        </w:rPr>
        <w:t xml:space="preserve"> рублей, в том числе объем межбюджетных трансфертов бюджету муниципального района «Троицко-Печорский» в сумме </w:t>
      </w:r>
      <w:r w:rsidR="004E1C9C">
        <w:rPr>
          <w:sz w:val="28"/>
          <w:szCs w:val="28"/>
        </w:rPr>
        <w:t>1 227</w:t>
      </w:r>
      <w:r>
        <w:rPr>
          <w:sz w:val="28"/>
          <w:szCs w:val="28"/>
        </w:rPr>
        <w:t>,</w:t>
      </w:r>
      <w:r w:rsidR="00F725FB">
        <w:rPr>
          <w:sz w:val="28"/>
          <w:szCs w:val="28"/>
        </w:rPr>
        <w:t>0</w:t>
      </w:r>
      <w:r>
        <w:rPr>
          <w:sz w:val="28"/>
          <w:szCs w:val="28"/>
        </w:rPr>
        <w:t>0 рублей.</w:t>
      </w:r>
    </w:p>
    <w:p w14:paraId="36C453C9" w14:textId="22FA049B" w:rsidR="00D94EF7" w:rsidRDefault="00D94EF7" w:rsidP="00D94EF7">
      <w:pPr>
        <w:pStyle w:val="a7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7. Утвердить объем поступлений доходов в бюджет сельского поселения на 202</w:t>
      </w:r>
      <w:r w:rsidR="004E1C9C">
        <w:rPr>
          <w:sz w:val="28"/>
          <w:szCs w:val="28"/>
        </w:rPr>
        <w:t>4</w:t>
      </w:r>
      <w:r>
        <w:rPr>
          <w:sz w:val="28"/>
          <w:szCs w:val="28"/>
        </w:rPr>
        <w:t xml:space="preserve"> год и плановый период 202</w:t>
      </w:r>
      <w:r w:rsidR="004E1C9C">
        <w:rPr>
          <w:sz w:val="28"/>
          <w:szCs w:val="28"/>
        </w:rPr>
        <w:t>5</w:t>
      </w:r>
      <w:r>
        <w:rPr>
          <w:sz w:val="28"/>
          <w:szCs w:val="28"/>
        </w:rPr>
        <w:t xml:space="preserve"> и 202</w:t>
      </w:r>
      <w:r w:rsidR="004E1C9C">
        <w:rPr>
          <w:sz w:val="28"/>
          <w:szCs w:val="28"/>
        </w:rPr>
        <w:t>6</w:t>
      </w:r>
      <w:r>
        <w:rPr>
          <w:sz w:val="28"/>
          <w:szCs w:val="28"/>
        </w:rPr>
        <w:t xml:space="preserve"> годов в суммах согласно приложению 1 к настоящему Решению.</w:t>
      </w:r>
    </w:p>
    <w:p w14:paraId="24CF0BB4" w14:textId="7FC27B74" w:rsidR="00D94EF7" w:rsidRDefault="00D94EF7" w:rsidP="00D94EF7">
      <w:pPr>
        <w:shd w:val="clear" w:color="auto" w:fill="FFFFFF" w:themeFill="background1"/>
        <w:ind w:firstLine="709"/>
        <w:jc w:val="both"/>
        <w:rPr>
          <w:sz w:val="28"/>
          <w:szCs w:val="28"/>
          <w:shd w:val="clear" w:color="auto" w:fill="FFFF00"/>
        </w:rPr>
      </w:pPr>
      <w:r>
        <w:rPr>
          <w:sz w:val="28"/>
          <w:szCs w:val="28"/>
        </w:rPr>
        <w:t xml:space="preserve">8. Утвердить распределение бюджетных ассигнований по целевым статьям (непрограммным направлениям деятельности), группам видов расходов классификации расходов бюджетов Российской Федерации </w:t>
      </w:r>
      <w:r w:rsidR="004E1C9C">
        <w:rPr>
          <w:sz w:val="28"/>
          <w:szCs w:val="28"/>
        </w:rPr>
        <w:t>на 2024 год и плановый период 2025 и 2026 годов</w:t>
      </w:r>
      <w:r>
        <w:rPr>
          <w:sz w:val="28"/>
          <w:szCs w:val="28"/>
        </w:rPr>
        <w:t xml:space="preserve"> согласно приложению 2 к настоящему Решению.</w:t>
      </w:r>
    </w:p>
    <w:p w14:paraId="3600CF62" w14:textId="4B8D0C26"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Утвердить ведомственную структуру расходов бюджета сельского поселения </w:t>
      </w:r>
      <w:r w:rsidR="004E1C9C">
        <w:rPr>
          <w:sz w:val="28"/>
          <w:szCs w:val="28"/>
        </w:rPr>
        <w:t xml:space="preserve">на 2024 год и плановый период 2025 и 2026 годов </w:t>
      </w:r>
      <w:r>
        <w:rPr>
          <w:sz w:val="28"/>
          <w:szCs w:val="28"/>
        </w:rPr>
        <w:t>согласно приложению 3 к настоящему Решению.</w:t>
      </w:r>
    </w:p>
    <w:p w14:paraId="5820B805" w14:textId="7F4957F6"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Утвердить источники финансирования дефицита бюджета сельского поселения </w:t>
      </w:r>
      <w:r w:rsidR="004E1C9C">
        <w:rPr>
          <w:sz w:val="28"/>
          <w:szCs w:val="28"/>
        </w:rPr>
        <w:t xml:space="preserve">на 2024 год и плановый период 2025 и 2026 годов </w:t>
      </w:r>
      <w:r>
        <w:rPr>
          <w:sz w:val="28"/>
          <w:szCs w:val="28"/>
        </w:rPr>
        <w:t xml:space="preserve">согласно приложению 4 к настоящему Решению. </w:t>
      </w:r>
    </w:p>
    <w:p w14:paraId="7A40745A" w14:textId="623766DA"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Установить верхний предел муниципального внутреннего долга сельского поселения по состоянию на 1 января 202</w:t>
      </w:r>
      <w:r w:rsidR="004E1C9C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в сумме 0 рублей, в том числе верхний предел долга по муниципальным гарантиям сельского поселения в сумме 0 рублей.</w:t>
      </w:r>
    </w:p>
    <w:p w14:paraId="15BC870D" w14:textId="5A423084"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верхний предел муниципального внутреннего долга сельского поселения по состоянию на 1 января 202</w:t>
      </w:r>
      <w:r w:rsidR="004E1C9C">
        <w:rPr>
          <w:sz w:val="28"/>
          <w:szCs w:val="28"/>
        </w:rPr>
        <w:t>6</w:t>
      </w:r>
      <w:r>
        <w:rPr>
          <w:sz w:val="28"/>
          <w:szCs w:val="28"/>
        </w:rPr>
        <w:t xml:space="preserve"> года в сумме 0 рублей, в том числе верхний предел долга по муниципальным гарантиям сельского поселения в сумме 0 рублей.</w:t>
      </w:r>
    </w:p>
    <w:p w14:paraId="7C95B5FE" w14:textId="5DF6AC02"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верхний предел муниципального внутреннего долга сельского поселения по состоянию на 1 января 202</w:t>
      </w:r>
      <w:r w:rsidR="004E1C9C">
        <w:rPr>
          <w:sz w:val="28"/>
          <w:szCs w:val="28"/>
        </w:rPr>
        <w:t>7</w:t>
      </w:r>
      <w:r>
        <w:rPr>
          <w:sz w:val="28"/>
          <w:szCs w:val="28"/>
        </w:rPr>
        <w:t xml:space="preserve"> года в сумме 0 рублей, в том числе верхний предел долга по муниципальным гарантиям сельского поселения в сумме 0 рублей.</w:t>
      </w:r>
    </w:p>
    <w:p w14:paraId="1673BAED" w14:textId="1C6F8CBE"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Утвердить объем расходов на обслуживание муниципального долга сельского поселения в 202</w:t>
      </w:r>
      <w:r w:rsidR="004E1C9C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в сумме 0 рублей.</w:t>
      </w:r>
    </w:p>
    <w:p w14:paraId="70D6CE11" w14:textId="3BAFB895"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объем расходов на обслуживание муниципального долга </w:t>
      </w:r>
      <w:r>
        <w:rPr>
          <w:sz w:val="28"/>
          <w:szCs w:val="28"/>
        </w:rPr>
        <w:lastRenderedPageBreak/>
        <w:t>сельского поселения в 202</w:t>
      </w:r>
      <w:r w:rsidR="004E1C9C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в сумме 0 рублей.</w:t>
      </w:r>
    </w:p>
    <w:p w14:paraId="7BAC5650" w14:textId="0C5D7077"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объем расходов на обслуживание муниципального долга сельского поселения в 202</w:t>
      </w:r>
      <w:r w:rsidR="004E1C9C">
        <w:rPr>
          <w:sz w:val="28"/>
          <w:szCs w:val="28"/>
        </w:rPr>
        <w:t>6</w:t>
      </w:r>
      <w:r>
        <w:rPr>
          <w:sz w:val="28"/>
          <w:szCs w:val="28"/>
        </w:rPr>
        <w:t xml:space="preserve"> году в сумме 0 рублей.</w:t>
      </w:r>
    </w:p>
    <w:p w14:paraId="1D7829E2" w14:textId="5B010BA1"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 Утвердить общий объем бюджетных ассигнований на возможное исполнение муниципальных гарантий сельского поселения в 202</w:t>
      </w:r>
      <w:r w:rsidR="00467ADD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в сумме 0 рублей.</w:t>
      </w:r>
    </w:p>
    <w:p w14:paraId="25EB8F75" w14:textId="761C66DD"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общий объем бюджетных ассигнований на возможное исполнение муниципальных гарантий сельского поселения в 202</w:t>
      </w:r>
      <w:r w:rsidR="00467ADD">
        <w:rPr>
          <w:sz w:val="28"/>
          <w:szCs w:val="28"/>
        </w:rPr>
        <w:t>5</w:t>
      </w:r>
      <w:r>
        <w:rPr>
          <w:sz w:val="28"/>
          <w:szCs w:val="28"/>
        </w:rPr>
        <w:t xml:space="preserve"> году в сумме 0 рублей и в 202</w:t>
      </w:r>
      <w:r w:rsidR="00467ADD">
        <w:rPr>
          <w:sz w:val="28"/>
          <w:szCs w:val="28"/>
        </w:rPr>
        <w:t>6</w:t>
      </w:r>
      <w:r>
        <w:rPr>
          <w:sz w:val="28"/>
          <w:szCs w:val="28"/>
        </w:rPr>
        <w:t xml:space="preserve"> году в сумме 0 рублей.</w:t>
      </w:r>
    </w:p>
    <w:p w14:paraId="58EB3280" w14:textId="281028D4"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Утвердить программу муниципальных внутренних заимствований сельского поселения </w:t>
      </w:r>
      <w:r w:rsidR="00467ADD">
        <w:rPr>
          <w:sz w:val="28"/>
          <w:szCs w:val="28"/>
        </w:rPr>
        <w:t xml:space="preserve">на 2024 год и плановый период 2025 и 2026 годов </w:t>
      </w:r>
      <w:r>
        <w:rPr>
          <w:sz w:val="28"/>
          <w:szCs w:val="28"/>
        </w:rPr>
        <w:t>согласно приложению 5 к настоящему Решению.</w:t>
      </w:r>
    </w:p>
    <w:p w14:paraId="51FD3EC7" w14:textId="515F7023" w:rsidR="00D94EF7" w:rsidRPr="00D0558E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Pr="00D0558E">
        <w:rPr>
          <w:sz w:val="28"/>
          <w:szCs w:val="28"/>
        </w:rPr>
        <w:t xml:space="preserve">Утвердить программу муниципальных гарантий сельского поселения в валюте Российской Федерации </w:t>
      </w:r>
      <w:r w:rsidR="00467ADD">
        <w:rPr>
          <w:sz w:val="28"/>
          <w:szCs w:val="28"/>
        </w:rPr>
        <w:t>на 2024 год и плановый период 2025 и 2026 годов</w:t>
      </w:r>
      <w:r w:rsidRPr="00D0558E">
        <w:rPr>
          <w:sz w:val="28"/>
          <w:szCs w:val="28"/>
        </w:rPr>
        <w:t xml:space="preserve"> согласно приложению 6 к настоящему Решению.</w:t>
      </w:r>
    </w:p>
    <w:p w14:paraId="7B5E2FCE" w14:textId="3087A932"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0558E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bookmarkStart w:id="2" w:name="_Hlk151480199"/>
      <w:r w:rsidR="001C673D" w:rsidRPr="00DF2B65">
        <w:rPr>
          <w:sz w:val="28"/>
          <w:szCs w:val="28"/>
        </w:rPr>
        <w:t>Субсидии юридическим лицам (за исключением субсидий муниципальным учреждениям, а также субсидий, указанных в пунктах 6 - 8 статьи 78 Бюджетного кодекса Российской Федерации), индивидуальным предпринимателям, а также физическим лицам – производителям товаров, работ, услуг, предусмотренные настоящим Решением, предоставляются в случаях и порядке, предусмотренных настоящим Решением и принимаемыми в соответствии с ним нормативными правовыми актами администрации сельского поселения, за исключением случаев, указанных в пункте 2.1 статьи 78 Бюджетного кодекса Российской Федерации, с учетом требований, установленных статьей 78 Бюджетного кодекса Российской Федерации.</w:t>
      </w:r>
      <w:bookmarkEnd w:id="2"/>
    </w:p>
    <w:p w14:paraId="675CF808" w14:textId="0DB2356B" w:rsidR="00D94EF7" w:rsidRPr="00D0558E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0558E">
        <w:rPr>
          <w:sz w:val="28"/>
          <w:szCs w:val="28"/>
        </w:rPr>
        <w:t>7</w:t>
      </w:r>
      <w:r>
        <w:rPr>
          <w:sz w:val="28"/>
          <w:szCs w:val="28"/>
        </w:rPr>
        <w:t xml:space="preserve">. </w:t>
      </w:r>
      <w:r w:rsidRPr="00D0558E">
        <w:rPr>
          <w:sz w:val="28"/>
          <w:szCs w:val="28"/>
        </w:rPr>
        <w:t>Установить, что в соответствии с пунктом 8 статьи 217 Бюджетного кодекса Российской Федерации и пунктом 6 статьи 13 Решения Совета сельского поселения «Приуральский» «О бюджетном процессе в муниципальном образовании сельского поселения «Приуральский» в 202</w:t>
      </w:r>
      <w:r w:rsidR="00467ADD">
        <w:rPr>
          <w:sz w:val="28"/>
          <w:szCs w:val="28"/>
        </w:rPr>
        <w:t>4</w:t>
      </w:r>
      <w:r w:rsidRPr="00D0558E">
        <w:rPr>
          <w:sz w:val="28"/>
          <w:szCs w:val="28"/>
        </w:rPr>
        <w:t xml:space="preserve"> году в показатели сводной бюджетной росписи бюджета сельского поселения могут быть внесены изменения по следующим дополнительным основаниям:</w:t>
      </w:r>
    </w:p>
    <w:p w14:paraId="74A43108" w14:textId="026581C1"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 распределение главным распорядителям бюджетных средств остатков средств бюджета сельского поселения, образовавшихся на 1 января 202</w:t>
      </w:r>
      <w:r w:rsidR="00467ADD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за счет не использованных в 202</w:t>
      </w:r>
      <w:r w:rsidR="00467ADD">
        <w:rPr>
          <w:sz w:val="28"/>
          <w:szCs w:val="28"/>
        </w:rPr>
        <w:t>3</w:t>
      </w:r>
      <w:r>
        <w:rPr>
          <w:sz w:val="28"/>
          <w:szCs w:val="28"/>
        </w:rPr>
        <w:t xml:space="preserve"> году межбюджетных трансфертов, полученных в форме субсидий и иных межбюджетных трансфертов, имеющих целевое назначение;</w:t>
      </w:r>
    </w:p>
    <w:p w14:paraId="59F9EFD9" w14:textId="77777777" w:rsidR="00D94EF7" w:rsidRDefault="00D94EF7" w:rsidP="00D94EF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 внесение Министерством финансов Российской Федерации изменений в Порядок формирования и применения кодов бюджетной классификации Российской Федерации, их структуру и принципов назначения, в части отражения расходов по кодам разделов, подразделов, видов расходов, а также по кодам целевых статей в части отражения расходов, осуществляемых за счет межбюджетных расходов, полученных в форме субсидий, субвенций, иных межбюджетных трансфертов, имеющих целевое назначение, Министерством финансов Республики Коми изменений в Порядок определения перечня и кодов целевых статей расходов бюджетов, финансовое обеспечение которых осуществляется за счет межбюджетных субсидий, субвенций и иных межбюджет</w:t>
      </w:r>
      <w:r>
        <w:rPr>
          <w:sz w:val="28"/>
          <w:szCs w:val="28"/>
        </w:rPr>
        <w:lastRenderedPageBreak/>
        <w:t>ных трансфертов, имеющих целевое назначение, предоставляемых из республиканского бюджета Республики Коми в части отражения расходов по кодам разделов, подразделов, видов расходов, а также в части отражения расходов, осуществляемых за счет межбюджетных трансфертов, полученных в форме субсидий, субвенций и иных межбюджетных трансфертов, имеющих целевое назначение, по кодам целевых статей, видов расходов;</w:t>
      </w:r>
    </w:p>
    <w:p w14:paraId="6473400E" w14:textId="77777777"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перераспределение бюджетных ассигнований в пределах общего объема бюджетных ассигнований, утвержденного настоящим Решением, в целях реализации региональных проектов, обеспечивающих достижение определенных Президентом Российской Федерации национальных целей (стратегических задач) развития Российской Федерации, на основании соответствующего утвержденного регионального проекта и (или) внесенных изменений в соответствующий региональный проект;</w:t>
      </w:r>
    </w:p>
    <w:p w14:paraId="346D4C54" w14:textId="77777777"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в случае увеличения бюджетных ассигнований по отдельным разделам, подразделам, целевым статьям и видам расходов бюджета за счет экономии по использованию в текущем финансовом году бюджетных ассигнований - в пределах общего объема бюджетных ассигнований, предусмотренных главному распорядителю бюджетных средств в текущем финансовом году.</w:t>
      </w:r>
    </w:p>
    <w:p w14:paraId="6015F3ED" w14:textId="3565C3AA"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D0558E">
        <w:rPr>
          <w:sz w:val="28"/>
          <w:szCs w:val="28"/>
        </w:rPr>
        <w:t>8</w:t>
      </w:r>
      <w:r>
        <w:rPr>
          <w:sz w:val="28"/>
          <w:szCs w:val="28"/>
        </w:rPr>
        <w:t>.  Внесение в 202</w:t>
      </w:r>
      <w:r w:rsidR="00467ADD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изменений в показатели сводной бюджетной росписи бюджета сельского поселения в связи с увеличением бюджетных ассигнований текущего финансового года в объеме, не превышающем сумму остатка неиспользованных бюджетных ассигнований на оплату заключенных от имени сельского поселения муниципальных контрактов, подлежавших в соответствии с условиями этих муниципальных контрактов оплате в отчетном финансовом году, осуществляется в случае принятия администрацией сельского поселения решения об увеличении бюджетных ассигнований главному распорядителю бюджетных средств на оплату указанных в настоящем пункте муниципальных контрактов</w:t>
      </w:r>
      <w:r>
        <w:t xml:space="preserve"> </w:t>
      </w:r>
      <w:r>
        <w:rPr>
          <w:sz w:val="28"/>
          <w:szCs w:val="28"/>
        </w:rPr>
        <w:t>в пределах свободного остатка средств, образовавшегося на 1 января 202</w:t>
      </w:r>
      <w:r w:rsidR="00467ADD">
        <w:rPr>
          <w:sz w:val="28"/>
          <w:szCs w:val="28"/>
        </w:rPr>
        <w:t>4</w:t>
      </w:r>
      <w:r>
        <w:rPr>
          <w:sz w:val="28"/>
          <w:szCs w:val="28"/>
        </w:rPr>
        <w:t xml:space="preserve"> года, на счетах по учету средств бюджета сельского поселения.</w:t>
      </w:r>
    </w:p>
    <w:p w14:paraId="453BBAE4" w14:textId="32AC67DA" w:rsidR="00D94EF7" w:rsidRDefault="00D94EF7" w:rsidP="00D94EF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0558E">
        <w:rPr>
          <w:sz w:val="28"/>
          <w:szCs w:val="28"/>
        </w:rPr>
        <w:t>19</w:t>
      </w:r>
      <w:r>
        <w:rPr>
          <w:sz w:val="28"/>
          <w:szCs w:val="28"/>
        </w:rPr>
        <w:t xml:space="preserve">. Утвердить распределение межбюджетных трансфертов бюджету муниципального района «Троицко-Печорский» </w:t>
      </w:r>
      <w:r w:rsidR="00467ADD">
        <w:rPr>
          <w:sz w:val="28"/>
          <w:szCs w:val="28"/>
        </w:rPr>
        <w:t xml:space="preserve">на 2024 год и плановый период 2025 и 2026 годов </w:t>
      </w:r>
      <w:r>
        <w:rPr>
          <w:sz w:val="28"/>
          <w:szCs w:val="28"/>
        </w:rPr>
        <w:t>согласно приложению 7 к настоящему Решению.</w:t>
      </w:r>
    </w:p>
    <w:p w14:paraId="1F7D96F8" w14:textId="23AC9E40"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0558E">
        <w:rPr>
          <w:sz w:val="28"/>
          <w:szCs w:val="28"/>
        </w:rPr>
        <w:t>0</w:t>
      </w:r>
      <w:r>
        <w:rPr>
          <w:sz w:val="28"/>
          <w:szCs w:val="28"/>
        </w:rPr>
        <w:t>. Установить, что в 202</w:t>
      </w:r>
      <w:r w:rsidR="00467ADD">
        <w:rPr>
          <w:sz w:val="28"/>
          <w:szCs w:val="28"/>
        </w:rPr>
        <w:t>4</w:t>
      </w:r>
      <w:r>
        <w:rPr>
          <w:sz w:val="28"/>
          <w:szCs w:val="28"/>
        </w:rPr>
        <w:t xml:space="preserve"> году не допускается увеличение штатной численности муниципальных служащих сельского поселения, иных работников органов местного самоуправления сельского поселения.</w:t>
      </w:r>
    </w:p>
    <w:p w14:paraId="30156F47" w14:textId="183A6C6C"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0558E">
        <w:rPr>
          <w:sz w:val="28"/>
          <w:szCs w:val="28"/>
        </w:rPr>
        <w:t>1</w:t>
      </w:r>
      <w:r>
        <w:rPr>
          <w:sz w:val="28"/>
          <w:szCs w:val="28"/>
        </w:rPr>
        <w:t>. Установить, что не использованные по состоянию на 1 января 202</w:t>
      </w:r>
      <w:r w:rsidR="00467ADD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остатки межбюджетных трансфертов, предоставленных из бюджета сельского поселения бюджету муниципального района «Троицко-Печорский» в форме иных межбюджетных трансфертов, имеющих целевое назначение, подлежат возврату в бюджет сельского поселения в соответствии с бюджетным законодательством.</w:t>
      </w:r>
    </w:p>
    <w:p w14:paraId="415ABFB3" w14:textId="7DC96FE0" w:rsidR="00D94EF7" w:rsidRDefault="00D94EF7" w:rsidP="00D94E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0558E">
        <w:rPr>
          <w:sz w:val="28"/>
          <w:szCs w:val="28"/>
        </w:rPr>
        <w:t>2</w:t>
      </w:r>
      <w:r>
        <w:rPr>
          <w:sz w:val="28"/>
          <w:szCs w:val="28"/>
        </w:rPr>
        <w:t>. Настоящее решение вступает в силу с 1 января 202</w:t>
      </w:r>
      <w:r w:rsidR="00467ADD">
        <w:rPr>
          <w:sz w:val="28"/>
          <w:szCs w:val="28"/>
        </w:rPr>
        <w:t>4</w:t>
      </w:r>
      <w:r>
        <w:rPr>
          <w:sz w:val="28"/>
          <w:szCs w:val="28"/>
        </w:rPr>
        <w:t xml:space="preserve"> года и подлежит опубликованию (обнародованию). </w:t>
      </w:r>
    </w:p>
    <w:p w14:paraId="517905C0" w14:textId="77777777" w:rsidR="00D94EF7" w:rsidRDefault="00D94EF7" w:rsidP="00D94EF7">
      <w:pPr>
        <w:jc w:val="both"/>
        <w:rPr>
          <w:sz w:val="28"/>
          <w:szCs w:val="28"/>
        </w:rPr>
      </w:pPr>
    </w:p>
    <w:p w14:paraId="2ADE7AC8" w14:textId="77777777" w:rsidR="00D94EF7" w:rsidRDefault="00D94EF7" w:rsidP="00D94EF7">
      <w:pPr>
        <w:jc w:val="both"/>
        <w:rPr>
          <w:sz w:val="28"/>
          <w:szCs w:val="28"/>
        </w:rPr>
      </w:pPr>
    </w:p>
    <w:p w14:paraId="341910F1" w14:textId="77777777" w:rsidR="009F04D8" w:rsidRDefault="009F04D8" w:rsidP="00722E09">
      <w:pPr>
        <w:jc w:val="both"/>
        <w:rPr>
          <w:sz w:val="28"/>
          <w:szCs w:val="28"/>
        </w:rPr>
      </w:pPr>
    </w:p>
    <w:p w14:paraId="40ABAF90" w14:textId="77777777" w:rsidR="00D94EF7" w:rsidRDefault="00D94EF7" w:rsidP="00722E09">
      <w:pPr>
        <w:jc w:val="both"/>
        <w:rPr>
          <w:sz w:val="28"/>
          <w:szCs w:val="28"/>
        </w:rPr>
      </w:pPr>
    </w:p>
    <w:p w14:paraId="157B0221" w14:textId="77777777" w:rsidR="00D94EF7" w:rsidRDefault="00D94EF7" w:rsidP="00722E09">
      <w:pPr>
        <w:jc w:val="both"/>
        <w:rPr>
          <w:sz w:val="28"/>
          <w:szCs w:val="28"/>
        </w:rPr>
      </w:pPr>
    </w:p>
    <w:p w14:paraId="2B0D6529" w14:textId="77777777" w:rsidR="00D0558E" w:rsidRDefault="00D045E2" w:rsidP="00722E0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0558E">
        <w:rPr>
          <w:sz w:val="28"/>
          <w:szCs w:val="28"/>
        </w:rPr>
        <w:t>Председатель совета</w:t>
      </w:r>
    </w:p>
    <w:p w14:paraId="3BEEA013" w14:textId="77777777" w:rsidR="00B77CCB" w:rsidRDefault="003D5E42" w:rsidP="00722E09">
      <w:pPr>
        <w:jc w:val="both"/>
        <w:rPr>
          <w:sz w:val="22"/>
          <w:szCs w:val="22"/>
        </w:rPr>
      </w:pPr>
      <w:r>
        <w:rPr>
          <w:sz w:val="28"/>
          <w:szCs w:val="28"/>
        </w:rPr>
        <w:t>сельского</w:t>
      </w:r>
      <w:r w:rsidR="007F401D">
        <w:rPr>
          <w:sz w:val="28"/>
          <w:szCs w:val="28"/>
        </w:rPr>
        <w:t xml:space="preserve"> поселения</w:t>
      </w:r>
      <w:r w:rsidR="00D0558E">
        <w:rPr>
          <w:sz w:val="28"/>
          <w:szCs w:val="28"/>
        </w:rPr>
        <w:t xml:space="preserve"> </w:t>
      </w:r>
      <w:r w:rsidR="00782097">
        <w:rPr>
          <w:sz w:val="28"/>
          <w:szCs w:val="28"/>
        </w:rPr>
        <w:t>«Приуральский»</w:t>
      </w:r>
      <w:r w:rsidR="00D0558E">
        <w:rPr>
          <w:sz w:val="28"/>
          <w:szCs w:val="28"/>
        </w:rPr>
        <w:tab/>
      </w:r>
      <w:r w:rsidR="00D0558E">
        <w:rPr>
          <w:sz w:val="28"/>
          <w:szCs w:val="28"/>
        </w:rPr>
        <w:tab/>
      </w:r>
      <w:r w:rsidR="00D0558E">
        <w:rPr>
          <w:sz w:val="28"/>
          <w:szCs w:val="28"/>
        </w:rPr>
        <w:tab/>
      </w:r>
      <w:r w:rsidR="00D0558E">
        <w:rPr>
          <w:sz w:val="28"/>
          <w:szCs w:val="28"/>
        </w:rPr>
        <w:tab/>
      </w:r>
      <w:r w:rsidR="00D0558E">
        <w:rPr>
          <w:sz w:val="28"/>
          <w:szCs w:val="28"/>
        </w:rPr>
        <w:tab/>
      </w:r>
      <w:r w:rsidR="00787FF1">
        <w:rPr>
          <w:sz w:val="28"/>
          <w:szCs w:val="28"/>
        </w:rPr>
        <w:t xml:space="preserve">Н.П. </w:t>
      </w:r>
      <w:r w:rsidR="00D0558E">
        <w:rPr>
          <w:sz w:val="28"/>
          <w:szCs w:val="28"/>
        </w:rPr>
        <w:t xml:space="preserve">Пешкова </w:t>
      </w:r>
    </w:p>
    <w:sectPr w:rsidR="00B77CCB" w:rsidSect="00C04AA2">
      <w:pgSz w:w="11906" w:h="16838"/>
      <w:pgMar w:top="1134" w:right="680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C059F8"/>
    <w:multiLevelType w:val="hybridMultilevel"/>
    <w:tmpl w:val="ECA03BEC"/>
    <w:lvl w:ilvl="0" w:tplc="695C5BB6">
      <w:start w:val="1"/>
      <w:numFmt w:val="decimal"/>
      <w:lvlText w:val="Статья %1"/>
      <w:lvlJc w:val="left"/>
      <w:pPr>
        <w:tabs>
          <w:tab w:val="num" w:pos="709"/>
        </w:tabs>
        <w:ind w:left="0" w:firstLine="709"/>
      </w:pPr>
      <w:rPr>
        <w:rFonts w:ascii="Times New Roman" w:hAnsi="Times New Roman" w:hint="default"/>
        <w:b/>
        <w:i w:val="0"/>
        <w:sz w:val="28"/>
      </w:rPr>
    </w:lvl>
    <w:lvl w:ilvl="1" w:tplc="616E27EC">
      <w:start w:val="1"/>
      <w:numFmt w:val="decimal"/>
      <w:lvlText w:val="%2."/>
      <w:lvlJc w:val="left"/>
      <w:pPr>
        <w:tabs>
          <w:tab w:val="num" w:pos="2214"/>
        </w:tabs>
        <w:ind w:left="1080" w:firstLine="709"/>
      </w:pPr>
      <w:rPr>
        <w:rFonts w:ascii="Times New Roman" w:hAnsi="Times New Roman" w:hint="default"/>
        <w:b w:val="0"/>
        <w:i w:val="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1BF54BD3"/>
    <w:multiLevelType w:val="hybridMultilevel"/>
    <w:tmpl w:val="F96C3A3E"/>
    <w:lvl w:ilvl="0" w:tplc="D29888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9C82208">
      <w:numFmt w:val="none"/>
      <w:lvlText w:val=""/>
      <w:lvlJc w:val="left"/>
      <w:pPr>
        <w:tabs>
          <w:tab w:val="num" w:pos="360"/>
        </w:tabs>
      </w:pPr>
    </w:lvl>
    <w:lvl w:ilvl="2" w:tplc="004469D6">
      <w:numFmt w:val="none"/>
      <w:lvlText w:val=""/>
      <w:lvlJc w:val="left"/>
      <w:pPr>
        <w:tabs>
          <w:tab w:val="num" w:pos="360"/>
        </w:tabs>
      </w:pPr>
    </w:lvl>
    <w:lvl w:ilvl="3" w:tplc="BABC31BA">
      <w:numFmt w:val="none"/>
      <w:lvlText w:val=""/>
      <w:lvlJc w:val="left"/>
      <w:pPr>
        <w:tabs>
          <w:tab w:val="num" w:pos="360"/>
        </w:tabs>
      </w:pPr>
    </w:lvl>
    <w:lvl w:ilvl="4" w:tplc="251E46FA">
      <w:numFmt w:val="none"/>
      <w:lvlText w:val=""/>
      <w:lvlJc w:val="left"/>
      <w:pPr>
        <w:tabs>
          <w:tab w:val="num" w:pos="360"/>
        </w:tabs>
      </w:pPr>
    </w:lvl>
    <w:lvl w:ilvl="5" w:tplc="56D2365A">
      <w:numFmt w:val="none"/>
      <w:lvlText w:val=""/>
      <w:lvlJc w:val="left"/>
      <w:pPr>
        <w:tabs>
          <w:tab w:val="num" w:pos="360"/>
        </w:tabs>
      </w:pPr>
    </w:lvl>
    <w:lvl w:ilvl="6" w:tplc="9CF847C6">
      <w:numFmt w:val="none"/>
      <w:lvlText w:val=""/>
      <w:lvlJc w:val="left"/>
      <w:pPr>
        <w:tabs>
          <w:tab w:val="num" w:pos="360"/>
        </w:tabs>
      </w:pPr>
    </w:lvl>
    <w:lvl w:ilvl="7" w:tplc="EBCC9180">
      <w:numFmt w:val="none"/>
      <w:lvlText w:val=""/>
      <w:lvlJc w:val="left"/>
      <w:pPr>
        <w:tabs>
          <w:tab w:val="num" w:pos="360"/>
        </w:tabs>
      </w:pPr>
    </w:lvl>
    <w:lvl w:ilvl="8" w:tplc="7748643C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24AD3B15"/>
    <w:multiLevelType w:val="hybridMultilevel"/>
    <w:tmpl w:val="9500C912"/>
    <w:lvl w:ilvl="0" w:tplc="02386DB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C55A30"/>
    <w:multiLevelType w:val="hybridMultilevel"/>
    <w:tmpl w:val="6C8A5A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614252"/>
    <w:multiLevelType w:val="hybridMultilevel"/>
    <w:tmpl w:val="F0603F48"/>
    <w:lvl w:ilvl="0" w:tplc="0704A262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155A7AEE">
      <w:numFmt w:val="none"/>
      <w:lvlText w:val=""/>
      <w:lvlJc w:val="left"/>
      <w:pPr>
        <w:tabs>
          <w:tab w:val="num" w:pos="360"/>
        </w:tabs>
      </w:pPr>
    </w:lvl>
    <w:lvl w:ilvl="2" w:tplc="9DA424A6">
      <w:numFmt w:val="none"/>
      <w:lvlText w:val=""/>
      <w:lvlJc w:val="left"/>
      <w:pPr>
        <w:tabs>
          <w:tab w:val="num" w:pos="360"/>
        </w:tabs>
      </w:pPr>
    </w:lvl>
    <w:lvl w:ilvl="3" w:tplc="66043DC2">
      <w:numFmt w:val="none"/>
      <w:lvlText w:val=""/>
      <w:lvlJc w:val="left"/>
      <w:pPr>
        <w:tabs>
          <w:tab w:val="num" w:pos="360"/>
        </w:tabs>
      </w:pPr>
    </w:lvl>
    <w:lvl w:ilvl="4" w:tplc="8CC4BBB4">
      <w:numFmt w:val="none"/>
      <w:lvlText w:val=""/>
      <w:lvlJc w:val="left"/>
      <w:pPr>
        <w:tabs>
          <w:tab w:val="num" w:pos="360"/>
        </w:tabs>
      </w:pPr>
    </w:lvl>
    <w:lvl w:ilvl="5" w:tplc="8FAE8BF4">
      <w:numFmt w:val="none"/>
      <w:lvlText w:val=""/>
      <w:lvlJc w:val="left"/>
      <w:pPr>
        <w:tabs>
          <w:tab w:val="num" w:pos="360"/>
        </w:tabs>
      </w:pPr>
    </w:lvl>
    <w:lvl w:ilvl="6" w:tplc="AD644D66">
      <w:numFmt w:val="none"/>
      <w:lvlText w:val=""/>
      <w:lvlJc w:val="left"/>
      <w:pPr>
        <w:tabs>
          <w:tab w:val="num" w:pos="360"/>
        </w:tabs>
      </w:pPr>
    </w:lvl>
    <w:lvl w:ilvl="7" w:tplc="B9487F8A">
      <w:numFmt w:val="none"/>
      <w:lvlText w:val=""/>
      <w:lvlJc w:val="left"/>
      <w:pPr>
        <w:tabs>
          <w:tab w:val="num" w:pos="360"/>
        </w:tabs>
      </w:pPr>
    </w:lvl>
    <w:lvl w:ilvl="8" w:tplc="6A92BEB4">
      <w:numFmt w:val="none"/>
      <w:lvlText w:val=""/>
      <w:lvlJc w:val="left"/>
      <w:pPr>
        <w:tabs>
          <w:tab w:val="num" w:pos="360"/>
        </w:tabs>
      </w:pPr>
    </w:lvl>
  </w:abstractNum>
  <w:abstractNum w:abstractNumId="5" w15:restartNumberingAfterBreak="0">
    <w:nsid w:val="2D4E5264"/>
    <w:multiLevelType w:val="hybridMultilevel"/>
    <w:tmpl w:val="9962E3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7F7DFB"/>
    <w:multiLevelType w:val="hybridMultilevel"/>
    <w:tmpl w:val="C2966B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3334532"/>
    <w:multiLevelType w:val="hybridMultilevel"/>
    <w:tmpl w:val="5550539C"/>
    <w:lvl w:ilvl="0" w:tplc="E0AA8E0C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9EB02CB"/>
    <w:multiLevelType w:val="hybridMultilevel"/>
    <w:tmpl w:val="AF82AC3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8ED4637"/>
    <w:multiLevelType w:val="hybridMultilevel"/>
    <w:tmpl w:val="3A680C82"/>
    <w:lvl w:ilvl="0" w:tplc="131A350A">
      <w:start w:val="2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30C8"/>
    <w:rsid w:val="00001018"/>
    <w:rsid w:val="000010AB"/>
    <w:rsid w:val="000016E3"/>
    <w:rsid w:val="000060C2"/>
    <w:rsid w:val="000063C4"/>
    <w:rsid w:val="000078C9"/>
    <w:rsid w:val="000108CB"/>
    <w:rsid w:val="00017B7C"/>
    <w:rsid w:val="000277C6"/>
    <w:rsid w:val="00030F09"/>
    <w:rsid w:val="00031658"/>
    <w:rsid w:val="00031704"/>
    <w:rsid w:val="00033C60"/>
    <w:rsid w:val="00036D9E"/>
    <w:rsid w:val="00047088"/>
    <w:rsid w:val="000523CE"/>
    <w:rsid w:val="000535A3"/>
    <w:rsid w:val="000535B3"/>
    <w:rsid w:val="0005579C"/>
    <w:rsid w:val="00056FAE"/>
    <w:rsid w:val="00060D27"/>
    <w:rsid w:val="00061A70"/>
    <w:rsid w:val="0006495C"/>
    <w:rsid w:val="00064994"/>
    <w:rsid w:val="00065292"/>
    <w:rsid w:val="00073D0F"/>
    <w:rsid w:val="00075590"/>
    <w:rsid w:val="0007717C"/>
    <w:rsid w:val="00080DEC"/>
    <w:rsid w:val="000831B1"/>
    <w:rsid w:val="000832AB"/>
    <w:rsid w:val="000833EE"/>
    <w:rsid w:val="00085AEB"/>
    <w:rsid w:val="0008600A"/>
    <w:rsid w:val="000935C7"/>
    <w:rsid w:val="00097F7A"/>
    <w:rsid w:val="000A0D17"/>
    <w:rsid w:val="000A1566"/>
    <w:rsid w:val="000A2CD3"/>
    <w:rsid w:val="000A3D6E"/>
    <w:rsid w:val="000A3DA0"/>
    <w:rsid w:val="000A4ACD"/>
    <w:rsid w:val="000A608D"/>
    <w:rsid w:val="000B22D5"/>
    <w:rsid w:val="000B3E0A"/>
    <w:rsid w:val="000B48B5"/>
    <w:rsid w:val="000B6167"/>
    <w:rsid w:val="000B7277"/>
    <w:rsid w:val="000B73AC"/>
    <w:rsid w:val="000B78E4"/>
    <w:rsid w:val="000C0AC0"/>
    <w:rsid w:val="000C1EAD"/>
    <w:rsid w:val="000C247D"/>
    <w:rsid w:val="000C561C"/>
    <w:rsid w:val="000C74C8"/>
    <w:rsid w:val="000D4BF7"/>
    <w:rsid w:val="000D542E"/>
    <w:rsid w:val="000E0B64"/>
    <w:rsid w:val="000E11C5"/>
    <w:rsid w:val="000E4801"/>
    <w:rsid w:val="000E6AA6"/>
    <w:rsid w:val="000E76A0"/>
    <w:rsid w:val="000F4223"/>
    <w:rsid w:val="000F484B"/>
    <w:rsid w:val="000F4B89"/>
    <w:rsid w:val="00102051"/>
    <w:rsid w:val="00116108"/>
    <w:rsid w:val="00121973"/>
    <w:rsid w:val="00121DCB"/>
    <w:rsid w:val="00123341"/>
    <w:rsid w:val="00123A43"/>
    <w:rsid w:val="00124878"/>
    <w:rsid w:val="0012508F"/>
    <w:rsid w:val="00132C81"/>
    <w:rsid w:val="00133924"/>
    <w:rsid w:val="00140AE5"/>
    <w:rsid w:val="001432D7"/>
    <w:rsid w:val="0014585D"/>
    <w:rsid w:val="001469AB"/>
    <w:rsid w:val="001500D9"/>
    <w:rsid w:val="0015063D"/>
    <w:rsid w:val="001531BC"/>
    <w:rsid w:val="00156906"/>
    <w:rsid w:val="001638A0"/>
    <w:rsid w:val="001650AC"/>
    <w:rsid w:val="0016692E"/>
    <w:rsid w:val="001718AE"/>
    <w:rsid w:val="0017252C"/>
    <w:rsid w:val="00172659"/>
    <w:rsid w:val="00172D10"/>
    <w:rsid w:val="00173114"/>
    <w:rsid w:val="001731EE"/>
    <w:rsid w:val="001760B3"/>
    <w:rsid w:val="001769BC"/>
    <w:rsid w:val="00176BBB"/>
    <w:rsid w:val="00176DBA"/>
    <w:rsid w:val="00180036"/>
    <w:rsid w:val="00184706"/>
    <w:rsid w:val="00186004"/>
    <w:rsid w:val="001863B7"/>
    <w:rsid w:val="00191AB3"/>
    <w:rsid w:val="00193053"/>
    <w:rsid w:val="00194AEC"/>
    <w:rsid w:val="00195218"/>
    <w:rsid w:val="001A3B33"/>
    <w:rsid w:val="001A4347"/>
    <w:rsid w:val="001A6B9A"/>
    <w:rsid w:val="001A6EB5"/>
    <w:rsid w:val="001A7F6B"/>
    <w:rsid w:val="001B141A"/>
    <w:rsid w:val="001B20B9"/>
    <w:rsid w:val="001B31BA"/>
    <w:rsid w:val="001B4C6C"/>
    <w:rsid w:val="001C3931"/>
    <w:rsid w:val="001C673D"/>
    <w:rsid w:val="001D3252"/>
    <w:rsid w:val="001D32A9"/>
    <w:rsid w:val="001D6926"/>
    <w:rsid w:val="001D7D8C"/>
    <w:rsid w:val="001E2E26"/>
    <w:rsid w:val="001E3FF7"/>
    <w:rsid w:val="001F7332"/>
    <w:rsid w:val="0020596D"/>
    <w:rsid w:val="002070B7"/>
    <w:rsid w:val="00211B74"/>
    <w:rsid w:val="00222D09"/>
    <w:rsid w:val="002230C8"/>
    <w:rsid w:val="002237C0"/>
    <w:rsid w:val="0022510F"/>
    <w:rsid w:val="00227C11"/>
    <w:rsid w:val="00230BBA"/>
    <w:rsid w:val="0023579E"/>
    <w:rsid w:val="002357E6"/>
    <w:rsid w:val="00240CEB"/>
    <w:rsid w:val="0024104F"/>
    <w:rsid w:val="00241F15"/>
    <w:rsid w:val="0024277D"/>
    <w:rsid w:val="00242A39"/>
    <w:rsid w:val="00242BF2"/>
    <w:rsid w:val="00245127"/>
    <w:rsid w:val="00250290"/>
    <w:rsid w:val="00251145"/>
    <w:rsid w:val="00253F49"/>
    <w:rsid w:val="00256D46"/>
    <w:rsid w:val="00260A1C"/>
    <w:rsid w:val="00266191"/>
    <w:rsid w:val="002744D3"/>
    <w:rsid w:val="00276B51"/>
    <w:rsid w:val="00276C4F"/>
    <w:rsid w:val="00281082"/>
    <w:rsid w:val="00281228"/>
    <w:rsid w:val="00287210"/>
    <w:rsid w:val="0029485B"/>
    <w:rsid w:val="00295322"/>
    <w:rsid w:val="002953F3"/>
    <w:rsid w:val="00295C34"/>
    <w:rsid w:val="002A72CC"/>
    <w:rsid w:val="002B5B11"/>
    <w:rsid w:val="002B6B63"/>
    <w:rsid w:val="002B71A0"/>
    <w:rsid w:val="002B7C65"/>
    <w:rsid w:val="002B7D2E"/>
    <w:rsid w:val="002C1BDB"/>
    <w:rsid w:val="002C508B"/>
    <w:rsid w:val="002C6E45"/>
    <w:rsid w:val="002C76C3"/>
    <w:rsid w:val="002D0E28"/>
    <w:rsid w:val="002D2478"/>
    <w:rsid w:val="002D2D6A"/>
    <w:rsid w:val="002E5A7A"/>
    <w:rsid w:val="002E5A9D"/>
    <w:rsid w:val="002F214B"/>
    <w:rsid w:val="002F2E63"/>
    <w:rsid w:val="003018C2"/>
    <w:rsid w:val="00302B98"/>
    <w:rsid w:val="00302E38"/>
    <w:rsid w:val="00304191"/>
    <w:rsid w:val="00305E88"/>
    <w:rsid w:val="0030639F"/>
    <w:rsid w:val="0031100E"/>
    <w:rsid w:val="00311F38"/>
    <w:rsid w:val="00315214"/>
    <w:rsid w:val="0031798F"/>
    <w:rsid w:val="00321097"/>
    <w:rsid w:val="00323976"/>
    <w:rsid w:val="003300F8"/>
    <w:rsid w:val="003331BF"/>
    <w:rsid w:val="00333502"/>
    <w:rsid w:val="0033602B"/>
    <w:rsid w:val="003373E9"/>
    <w:rsid w:val="003424EA"/>
    <w:rsid w:val="00345DEC"/>
    <w:rsid w:val="00346F3E"/>
    <w:rsid w:val="00346F65"/>
    <w:rsid w:val="00354FC2"/>
    <w:rsid w:val="00356BDB"/>
    <w:rsid w:val="00361B34"/>
    <w:rsid w:val="0036303A"/>
    <w:rsid w:val="0036341D"/>
    <w:rsid w:val="003751E8"/>
    <w:rsid w:val="00376EFE"/>
    <w:rsid w:val="0037720E"/>
    <w:rsid w:val="00377567"/>
    <w:rsid w:val="00381AC4"/>
    <w:rsid w:val="00390443"/>
    <w:rsid w:val="00392ED8"/>
    <w:rsid w:val="0039496F"/>
    <w:rsid w:val="00394BCE"/>
    <w:rsid w:val="0039741E"/>
    <w:rsid w:val="0039782C"/>
    <w:rsid w:val="003A3083"/>
    <w:rsid w:val="003B6F00"/>
    <w:rsid w:val="003C09A9"/>
    <w:rsid w:val="003C1A6A"/>
    <w:rsid w:val="003C509C"/>
    <w:rsid w:val="003C5CC8"/>
    <w:rsid w:val="003C62ED"/>
    <w:rsid w:val="003D46A5"/>
    <w:rsid w:val="003D5864"/>
    <w:rsid w:val="003D5E42"/>
    <w:rsid w:val="003D7AD9"/>
    <w:rsid w:val="003E25CB"/>
    <w:rsid w:val="003E55B0"/>
    <w:rsid w:val="003E60D5"/>
    <w:rsid w:val="003E6EA1"/>
    <w:rsid w:val="003F4C68"/>
    <w:rsid w:val="0040330C"/>
    <w:rsid w:val="00403353"/>
    <w:rsid w:val="00405C01"/>
    <w:rsid w:val="00406B12"/>
    <w:rsid w:val="004108F6"/>
    <w:rsid w:val="00410ADB"/>
    <w:rsid w:val="00412663"/>
    <w:rsid w:val="0041496F"/>
    <w:rsid w:val="0041542C"/>
    <w:rsid w:val="004175FE"/>
    <w:rsid w:val="004179D7"/>
    <w:rsid w:val="0042220B"/>
    <w:rsid w:val="0043262E"/>
    <w:rsid w:val="00436413"/>
    <w:rsid w:val="0044207F"/>
    <w:rsid w:val="00442999"/>
    <w:rsid w:val="00443667"/>
    <w:rsid w:val="0044608C"/>
    <w:rsid w:val="00450490"/>
    <w:rsid w:val="00453BFA"/>
    <w:rsid w:val="00456A02"/>
    <w:rsid w:val="00456A31"/>
    <w:rsid w:val="00461B10"/>
    <w:rsid w:val="004620AC"/>
    <w:rsid w:val="00467ADD"/>
    <w:rsid w:val="00467E5F"/>
    <w:rsid w:val="004754D2"/>
    <w:rsid w:val="00477B42"/>
    <w:rsid w:val="00480E96"/>
    <w:rsid w:val="00487097"/>
    <w:rsid w:val="00487C65"/>
    <w:rsid w:val="00491EAB"/>
    <w:rsid w:val="00493038"/>
    <w:rsid w:val="00494D9A"/>
    <w:rsid w:val="004A03FD"/>
    <w:rsid w:val="004A0A68"/>
    <w:rsid w:val="004A1A58"/>
    <w:rsid w:val="004A3E54"/>
    <w:rsid w:val="004A7409"/>
    <w:rsid w:val="004B0683"/>
    <w:rsid w:val="004B0AD8"/>
    <w:rsid w:val="004B0DD9"/>
    <w:rsid w:val="004B3B20"/>
    <w:rsid w:val="004B703C"/>
    <w:rsid w:val="004C7D31"/>
    <w:rsid w:val="004C7FE7"/>
    <w:rsid w:val="004D6CB8"/>
    <w:rsid w:val="004D78E1"/>
    <w:rsid w:val="004E0FF4"/>
    <w:rsid w:val="004E1C9C"/>
    <w:rsid w:val="004E4030"/>
    <w:rsid w:val="004E4455"/>
    <w:rsid w:val="004F097E"/>
    <w:rsid w:val="004F0D6A"/>
    <w:rsid w:val="004F19A2"/>
    <w:rsid w:val="004F6E8E"/>
    <w:rsid w:val="005018A0"/>
    <w:rsid w:val="00506388"/>
    <w:rsid w:val="0051325F"/>
    <w:rsid w:val="005162EC"/>
    <w:rsid w:val="00517354"/>
    <w:rsid w:val="00521E80"/>
    <w:rsid w:val="0052650F"/>
    <w:rsid w:val="00526FEF"/>
    <w:rsid w:val="00530C05"/>
    <w:rsid w:val="005318DF"/>
    <w:rsid w:val="005351B7"/>
    <w:rsid w:val="00537C99"/>
    <w:rsid w:val="0054315B"/>
    <w:rsid w:val="00546991"/>
    <w:rsid w:val="0054780F"/>
    <w:rsid w:val="00553969"/>
    <w:rsid w:val="00553C62"/>
    <w:rsid w:val="00555D10"/>
    <w:rsid w:val="00561319"/>
    <w:rsid w:val="00561C81"/>
    <w:rsid w:val="0056376C"/>
    <w:rsid w:val="005638FA"/>
    <w:rsid w:val="00563A89"/>
    <w:rsid w:val="005737CE"/>
    <w:rsid w:val="00574A1B"/>
    <w:rsid w:val="00574B8D"/>
    <w:rsid w:val="00575D4D"/>
    <w:rsid w:val="005772A6"/>
    <w:rsid w:val="005777F5"/>
    <w:rsid w:val="005829FC"/>
    <w:rsid w:val="00585576"/>
    <w:rsid w:val="005938C0"/>
    <w:rsid w:val="00594846"/>
    <w:rsid w:val="00597EB7"/>
    <w:rsid w:val="005A1807"/>
    <w:rsid w:val="005A4C6B"/>
    <w:rsid w:val="005A54BB"/>
    <w:rsid w:val="005A5F5C"/>
    <w:rsid w:val="005B6CBC"/>
    <w:rsid w:val="005C3FED"/>
    <w:rsid w:val="005D00FC"/>
    <w:rsid w:val="005D0725"/>
    <w:rsid w:val="005D11EA"/>
    <w:rsid w:val="005D3B8C"/>
    <w:rsid w:val="005D59FC"/>
    <w:rsid w:val="005D6B12"/>
    <w:rsid w:val="005F02B3"/>
    <w:rsid w:val="005F0547"/>
    <w:rsid w:val="005F0819"/>
    <w:rsid w:val="005F2273"/>
    <w:rsid w:val="005F4392"/>
    <w:rsid w:val="005F4B9B"/>
    <w:rsid w:val="005F6835"/>
    <w:rsid w:val="005F698F"/>
    <w:rsid w:val="00600BC2"/>
    <w:rsid w:val="00600C19"/>
    <w:rsid w:val="00602366"/>
    <w:rsid w:val="00602991"/>
    <w:rsid w:val="00604B2E"/>
    <w:rsid w:val="00606987"/>
    <w:rsid w:val="00607835"/>
    <w:rsid w:val="00611664"/>
    <w:rsid w:val="00612092"/>
    <w:rsid w:val="00612113"/>
    <w:rsid w:val="0061364F"/>
    <w:rsid w:val="00617B5C"/>
    <w:rsid w:val="00622BF3"/>
    <w:rsid w:val="0062531B"/>
    <w:rsid w:val="006256FB"/>
    <w:rsid w:val="0062585B"/>
    <w:rsid w:val="00627247"/>
    <w:rsid w:val="006275C6"/>
    <w:rsid w:val="00631980"/>
    <w:rsid w:val="00631EA1"/>
    <w:rsid w:val="00636DF8"/>
    <w:rsid w:val="00637490"/>
    <w:rsid w:val="006404B1"/>
    <w:rsid w:val="006420BF"/>
    <w:rsid w:val="006439C2"/>
    <w:rsid w:val="00643A69"/>
    <w:rsid w:val="006508E8"/>
    <w:rsid w:val="00651085"/>
    <w:rsid w:val="00651673"/>
    <w:rsid w:val="0065192A"/>
    <w:rsid w:val="00653B8B"/>
    <w:rsid w:val="006542FC"/>
    <w:rsid w:val="006554B8"/>
    <w:rsid w:val="0065738C"/>
    <w:rsid w:val="006608BB"/>
    <w:rsid w:val="00662A2D"/>
    <w:rsid w:val="00662D91"/>
    <w:rsid w:val="0066485A"/>
    <w:rsid w:val="00676316"/>
    <w:rsid w:val="00680665"/>
    <w:rsid w:val="00682680"/>
    <w:rsid w:val="006854F8"/>
    <w:rsid w:val="00687D9B"/>
    <w:rsid w:val="00691D7C"/>
    <w:rsid w:val="0069672B"/>
    <w:rsid w:val="006A3F6F"/>
    <w:rsid w:val="006A5197"/>
    <w:rsid w:val="006B05EE"/>
    <w:rsid w:val="006B08E2"/>
    <w:rsid w:val="006B3EDA"/>
    <w:rsid w:val="006C55D9"/>
    <w:rsid w:val="006D2924"/>
    <w:rsid w:val="006D4483"/>
    <w:rsid w:val="006D559C"/>
    <w:rsid w:val="006D7F73"/>
    <w:rsid w:val="006E2389"/>
    <w:rsid w:val="006F1B27"/>
    <w:rsid w:val="006F20AF"/>
    <w:rsid w:val="006F521B"/>
    <w:rsid w:val="006F6350"/>
    <w:rsid w:val="007011C3"/>
    <w:rsid w:val="00715593"/>
    <w:rsid w:val="00721F1C"/>
    <w:rsid w:val="00722E09"/>
    <w:rsid w:val="0073192D"/>
    <w:rsid w:val="0073293F"/>
    <w:rsid w:val="00733887"/>
    <w:rsid w:val="007431F4"/>
    <w:rsid w:val="00750733"/>
    <w:rsid w:val="007511EE"/>
    <w:rsid w:val="00753DBD"/>
    <w:rsid w:val="00755927"/>
    <w:rsid w:val="00760148"/>
    <w:rsid w:val="007627ED"/>
    <w:rsid w:val="00763447"/>
    <w:rsid w:val="007647F8"/>
    <w:rsid w:val="007658B3"/>
    <w:rsid w:val="0077225B"/>
    <w:rsid w:val="00772A92"/>
    <w:rsid w:val="00772C2A"/>
    <w:rsid w:val="00772CB3"/>
    <w:rsid w:val="0077631F"/>
    <w:rsid w:val="00782097"/>
    <w:rsid w:val="007828AB"/>
    <w:rsid w:val="007833DE"/>
    <w:rsid w:val="007850B2"/>
    <w:rsid w:val="00786965"/>
    <w:rsid w:val="00787FF1"/>
    <w:rsid w:val="0079415A"/>
    <w:rsid w:val="007962CA"/>
    <w:rsid w:val="00797146"/>
    <w:rsid w:val="007A129E"/>
    <w:rsid w:val="007A3951"/>
    <w:rsid w:val="007A4575"/>
    <w:rsid w:val="007A741A"/>
    <w:rsid w:val="007B2D8B"/>
    <w:rsid w:val="007B4366"/>
    <w:rsid w:val="007B4535"/>
    <w:rsid w:val="007B7560"/>
    <w:rsid w:val="007C3502"/>
    <w:rsid w:val="007C46C6"/>
    <w:rsid w:val="007D284C"/>
    <w:rsid w:val="007D6F65"/>
    <w:rsid w:val="007E0F91"/>
    <w:rsid w:val="007E45CF"/>
    <w:rsid w:val="007E57BA"/>
    <w:rsid w:val="007E62F7"/>
    <w:rsid w:val="007E6673"/>
    <w:rsid w:val="007E7A5C"/>
    <w:rsid w:val="007F048A"/>
    <w:rsid w:val="007F401D"/>
    <w:rsid w:val="007F46C7"/>
    <w:rsid w:val="007F52C3"/>
    <w:rsid w:val="007F6C90"/>
    <w:rsid w:val="00801854"/>
    <w:rsid w:val="00802A25"/>
    <w:rsid w:val="008101E5"/>
    <w:rsid w:val="00814C7E"/>
    <w:rsid w:val="00821BC2"/>
    <w:rsid w:val="00824EFB"/>
    <w:rsid w:val="00825E1A"/>
    <w:rsid w:val="0082731E"/>
    <w:rsid w:val="0083193F"/>
    <w:rsid w:val="00846556"/>
    <w:rsid w:val="00847550"/>
    <w:rsid w:val="00850EB0"/>
    <w:rsid w:val="00851B31"/>
    <w:rsid w:val="008529E1"/>
    <w:rsid w:val="00852C9E"/>
    <w:rsid w:val="008562BB"/>
    <w:rsid w:val="00856CCF"/>
    <w:rsid w:val="0086039F"/>
    <w:rsid w:val="0086186E"/>
    <w:rsid w:val="00870E92"/>
    <w:rsid w:val="008751C6"/>
    <w:rsid w:val="008767CD"/>
    <w:rsid w:val="00876DA5"/>
    <w:rsid w:val="00880900"/>
    <w:rsid w:val="00881229"/>
    <w:rsid w:val="00891D85"/>
    <w:rsid w:val="00892BC6"/>
    <w:rsid w:val="00896CF5"/>
    <w:rsid w:val="008A49FB"/>
    <w:rsid w:val="008A6B3A"/>
    <w:rsid w:val="008B0797"/>
    <w:rsid w:val="008B1E1E"/>
    <w:rsid w:val="008C0823"/>
    <w:rsid w:val="008C3EF5"/>
    <w:rsid w:val="008C5D5B"/>
    <w:rsid w:val="008C6F9C"/>
    <w:rsid w:val="008C7430"/>
    <w:rsid w:val="008D39F3"/>
    <w:rsid w:val="008D5CC8"/>
    <w:rsid w:val="008D70C7"/>
    <w:rsid w:val="008E1893"/>
    <w:rsid w:val="008E50CE"/>
    <w:rsid w:val="008F2A38"/>
    <w:rsid w:val="008F2F68"/>
    <w:rsid w:val="008F3CDD"/>
    <w:rsid w:val="008F7EF7"/>
    <w:rsid w:val="0090231D"/>
    <w:rsid w:val="009048DF"/>
    <w:rsid w:val="00904D88"/>
    <w:rsid w:val="0090529E"/>
    <w:rsid w:val="00907296"/>
    <w:rsid w:val="009135B5"/>
    <w:rsid w:val="00914368"/>
    <w:rsid w:val="009152B5"/>
    <w:rsid w:val="00920C5B"/>
    <w:rsid w:val="00920C70"/>
    <w:rsid w:val="00923752"/>
    <w:rsid w:val="0093000A"/>
    <w:rsid w:val="00931D88"/>
    <w:rsid w:val="00934B2B"/>
    <w:rsid w:val="00935199"/>
    <w:rsid w:val="00937086"/>
    <w:rsid w:val="00940F13"/>
    <w:rsid w:val="00942ACB"/>
    <w:rsid w:val="00943D62"/>
    <w:rsid w:val="00944A7B"/>
    <w:rsid w:val="00951711"/>
    <w:rsid w:val="009550BB"/>
    <w:rsid w:val="00955949"/>
    <w:rsid w:val="00955C4E"/>
    <w:rsid w:val="00960064"/>
    <w:rsid w:val="0096146D"/>
    <w:rsid w:val="00961E59"/>
    <w:rsid w:val="00967626"/>
    <w:rsid w:val="00967FD6"/>
    <w:rsid w:val="00973761"/>
    <w:rsid w:val="00977802"/>
    <w:rsid w:val="00977C49"/>
    <w:rsid w:val="00981CB2"/>
    <w:rsid w:val="00984816"/>
    <w:rsid w:val="00991352"/>
    <w:rsid w:val="009955C0"/>
    <w:rsid w:val="00995A89"/>
    <w:rsid w:val="00996602"/>
    <w:rsid w:val="009A5019"/>
    <w:rsid w:val="009A6B07"/>
    <w:rsid w:val="009A771B"/>
    <w:rsid w:val="009B7376"/>
    <w:rsid w:val="009C30E1"/>
    <w:rsid w:val="009C3B04"/>
    <w:rsid w:val="009D1A09"/>
    <w:rsid w:val="009D27B0"/>
    <w:rsid w:val="009D2D1A"/>
    <w:rsid w:val="009D3625"/>
    <w:rsid w:val="009D5656"/>
    <w:rsid w:val="009E0113"/>
    <w:rsid w:val="009E05F2"/>
    <w:rsid w:val="009E5E15"/>
    <w:rsid w:val="009F02D5"/>
    <w:rsid w:val="009F04D8"/>
    <w:rsid w:val="009F1F6F"/>
    <w:rsid w:val="009F6360"/>
    <w:rsid w:val="00A014C7"/>
    <w:rsid w:val="00A06520"/>
    <w:rsid w:val="00A0740E"/>
    <w:rsid w:val="00A16BCA"/>
    <w:rsid w:val="00A2443D"/>
    <w:rsid w:val="00A3517B"/>
    <w:rsid w:val="00A36C49"/>
    <w:rsid w:val="00A41B9D"/>
    <w:rsid w:val="00A45A24"/>
    <w:rsid w:val="00A47749"/>
    <w:rsid w:val="00A5130D"/>
    <w:rsid w:val="00A53128"/>
    <w:rsid w:val="00A5461D"/>
    <w:rsid w:val="00A54688"/>
    <w:rsid w:val="00A6047A"/>
    <w:rsid w:val="00A64505"/>
    <w:rsid w:val="00A64B43"/>
    <w:rsid w:val="00A67240"/>
    <w:rsid w:val="00A673F9"/>
    <w:rsid w:val="00A717C5"/>
    <w:rsid w:val="00A75CE1"/>
    <w:rsid w:val="00A76501"/>
    <w:rsid w:val="00A80816"/>
    <w:rsid w:val="00A81684"/>
    <w:rsid w:val="00A82E0B"/>
    <w:rsid w:val="00A93E29"/>
    <w:rsid w:val="00A9787D"/>
    <w:rsid w:val="00AA2E6C"/>
    <w:rsid w:val="00AA3785"/>
    <w:rsid w:val="00AA39E8"/>
    <w:rsid w:val="00AA47E1"/>
    <w:rsid w:val="00AA4E92"/>
    <w:rsid w:val="00AA65D5"/>
    <w:rsid w:val="00AB2FFB"/>
    <w:rsid w:val="00AB4A56"/>
    <w:rsid w:val="00AB5785"/>
    <w:rsid w:val="00AB72A3"/>
    <w:rsid w:val="00AC5AC7"/>
    <w:rsid w:val="00AD32BE"/>
    <w:rsid w:val="00AD3DA4"/>
    <w:rsid w:val="00AD3DEA"/>
    <w:rsid w:val="00AD3E0C"/>
    <w:rsid w:val="00AE0A21"/>
    <w:rsid w:val="00AE16BA"/>
    <w:rsid w:val="00AE1FBA"/>
    <w:rsid w:val="00AE4F99"/>
    <w:rsid w:val="00AF0603"/>
    <w:rsid w:val="00AF11E6"/>
    <w:rsid w:val="00AF24D6"/>
    <w:rsid w:val="00B00FAC"/>
    <w:rsid w:val="00B01AF5"/>
    <w:rsid w:val="00B02375"/>
    <w:rsid w:val="00B0492B"/>
    <w:rsid w:val="00B14C32"/>
    <w:rsid w:val="00B17555"/>
    <w:rsid w:val="00B20C74"/>
    <w:rsid w:val="00B248B2"/>
    <w:rsid w:val="00B25F42"/>
    <w:rsid w:val="00B304A9"/>
    <w:rsid w:val="00B31216"/>
    <w:rsid w:val="00B31D74"/>
    <w:rsid w:val="00B340D9"/>
    <w:rsid w:val="00B3651F"/>
    <w:rsid w:val="00B36DED"/>
    <w:rsid w:val="00B43707"/>
    <w:rsid w:val="00B5239B"/>
    <w:rsid w:val="00B525CA"/>
    <w:rsid w:val="00B53FD7"/>
    <w:rsid w:val="00B54EB6"/>
    <w:rsid w:val="00B567D2"/>
    <w:rsid w:val="00B61BCB"/>
    <w:rsid w:val="00B7318E"/>
    <w:rsid w:val="00B75C71"/>
    <w:rsid w:val="00B76C5F"/>
    <w:rsid w:val="00B77CCB"/>
    <w:rsid w:val="00B83AF0"/>
    <w:rsid w:val="00B842D9"/>
    <w:rsid w:val="00B909EE"/>
    <w:rsid w:val="00B91B65"/>
    <w:rsid w:val="00B93868"/>
    <w:rsid w:val="00BA4BBE"/>
    <w:rsid w:val="00BB0049"/>
    <w:rsid w:val="00BB00E8"/>
    <w:rsid w:val="00BB2270"/>
    <w:rsid w:val="00BB41A3"/>
    <w:rsid w:val="00BB5326"/>
    <w:rsid w:val="00BB6686"/>
    <w:rsid w:val="00BC25E4"/>
    <w:rsid w:val="00BC3E00"/>
    <w:rsid w:val="00BC5C73"/>
    <w:rsid w:val="00BC71C9"/>
    <w:rsid w:val="00BD2EE6"/>
    <w:rsid w:val="00BD31A5"/>
    <w:rsid w:val="00BD55C7"/>
    <w:rsid w:val="00BD5E7B"/>
    <w:rsid w:val="00BD6C92"/>
    <w:rsid w:val="00BE1EAE"/>
    <w:rsid w:val="00BE21C2"/>
    <w:rsid w:val="00BE2312"/>
    <w:rsid w:val="00BE361F"/>
    <w:rsid w:val="00BE3FC7"/>
    <w:rsid w:val="00BE4E2D"/>
    <w:rsid w:val="00BF0D1C"/>
    <w:rsid w:val="00BF2696"/>
    <w:rsid w:val="00BF3488"/>
    <w:rsid w:val="00C015F7"/>
    <w:rsid w:val="00C02171"/>
    <w:rsid w:val="00C04AA2"/>
    <w:rsid w:val="00C05C9A"/>
    <w:rsid w:val="00C11B64"/>
    <w:rsid w:val="00C128F5"/>
    <w:rsid w:val="00C13795"/>
    <w:rsid w:val="00C16E3D"/>
    <w:rsid w:val="00C17883"/>
    <w:rsid w:val="00C17C7E"/>
    <w:rsid w:val="00C21329"/>
    <w:rsid w:val="00C22F15"/>
    <w:rsid w:val="00C2326D"/>
    <w:rsid w:val="00C237BD"/>
    <w:rsid w:val="00C24DB8"/>
    <w:rsid w:val="00C264F4"/>
    <w:rsid w:val="00C3106E"/>
    <w:rsid w:val="00C31205"/>
    <w:rsid w:val="00C3159A"/>
    <w:rsid w:val="00C33844"/>
    <w:rsid w:val="00C33CCA"/>
    <w:rsid w:val="00C35E24"/>
    <w:rsid w:val="00C36687"/>
    <w:rsid w:val="00C4166F"/>
    <w:rsid w:val="00C442B5"/>
    <w:rsid w:val="00C45A01"/>
    <w:rsid w:val="00C47947"/>
    <w:rsid w:val="00C548BE"/>
    <w:rsid w:val="00C63B13"/>
    <w:rsid w:val="00C661AE"/>
    <w:rsid w:val="00C700FB"/>
    <w:rsid w:val="00C70432"/>
    <w:rsid w:val="00C70761"/>
    <w:rsid w:val="00C712DB"/>
    <w:rsid w:val="00C71E12"/>
    <w:rsid w:val="00C76210"/>
    <w:rsid w:val="00C84575"/>
    <w:rsid w:val="00C8550B"/>
    <w:rsid w:val="00C85F2A"/>
    <w:rsid w:val="00C86F7C"/>
    <w:rsid w:val="00C87010"/>
    <w:rsid w:val="00C96968"/>
    <w:rsid w:val="00CA0210"/>
    <w:rsid w:val="00CA0B73"/>
    <w:rsid w:val="00CA2127"/>
    <w:rsid w:val="00CA22DD"/>
    <w:rsid w:val="00CA4210"/>
    <w:rsid w:val="00CA4251"/>
    <w:rsid w:val="00CA7087"/>
    <w:rsid w:val="00CA7BD9"/>
    <w:rsid w:val="00CB00DC"/>
    <w:rsid w:val="00CB42D2"/>
    <w:rsid w:val="00CC2545"/>
    <w:rsid w:val="00CC3C0E"/>
    <w:rsid w:val="00CC6679"/>
    <w:rsid w:val="00CD4051"/>
    <w:rsid w:val="00CD4E77"/>
    <w:rsid w:val="00CD6959"/>
    <w:rsid w:val="00CD6AB2"/>
    <w:rsid w:val="00CD707D"/>
    <w:rsid w:val="00CF2FC2"/>
    <w:rsid w:val="00CF3D84"/>
    <w:rsid w:val="00CF41E3"/>
    <w:rsid w:val="00CF4C2A"/>
    <w:rsid w:val="00CF4C7B"/>
    <w:rsid w:val="00CF7F2F"/>
    <w:rsid w:val="00D045E2"/>
    <w:rsid w:val="00D04BDE"/>
    <w:rsid w:val="00D04F18"/>
    <w:rsid w:val="00D050FE"/>
    <w:rsid w:val="00D0558E"/>
    <w:rsid w:val="00D17761"/>
    <w:rsid w:val="00D21740"/>
    <w:rsid w:val="00D22F96"/>
    <w:rsid w:val="00D266A0"/>
    <w:rsid w:val="00D37B9F"/>
    <w:rsid w:val="00D43CCF"/>
    <w:rsid w:val="00D45117"/>
    <w:rsid w:val="00D5077F"/>
    <w:rsid w:val="00D5216A"/>
    <w:rsid w:val="00D52388"/>
    <w:rsid w:val="00D5511E"/>
    <w:rsid w:val="00D60A5F"/>
    <w:rsid w:val="00D60FD9"/>
    <w:rsid w:val="00D62DEB"/>
    <w:rsid w:val="00D667F3"/>
    <w:rsid w:val="00D70520"/>
    <w:rsid w:val="00D71EBF"/>
    <w:rsid w:val="00D7221C"/>
    <w:rsid w:val="00D73D59"/>
    <w:rsid w:val="00D74AC8"/>
    <w:rsid w:val="00D77427"/>
    <w:rsid w:val="00D806C1"/>
    <w:rsid w:val="00D83976"/>
    <w:rsid w:val="00D87C9F"/>
    <w:rsid w:val="00D917CC"/>
    <w:rsid w:val="00D93516"/>
    <w:rsid w:val="00D94EF7"/>
    <w:rsid w:val="00DA5315"/>
    <w:rsid w:val="00DA5C18"/>
    <w:rsid w:val="00DB29C8"/>
    <w:rsid w:val="00DB47FC"/>
    <w:rsid w:val="00DC49B8"/>
    <w:rsid w:val="00DC5251"/>
    <w:rsid w:val="00DC72CB"/>
    <w:rsid w:val="00DD318D"/>
    <w:rsid w:val="00DD658F"/>
    <w:rsid w:val="00DE0D5E"/>
    <w:rsid w:val="00DE0DF2"/>
    <w:rsid w:val="00DE28B7"/>
    <w:rsid w:val="00DE2BBF"/>
    <w:rsid w:val="00DE5D8C"/>
    <w:rsid w:val="00DE77F5"/>
    <w:rsid w:val="00DE790F"/>
    <w:rsid w:val="00DF0279"/>
    <w:rsid w:val="00DF3553"/>
    <w:rsid w:val="00DF513E"/>
    <w:rsid w:val="00DF658D"/>
    <w:rsid w:val="00DF7566"/>
    <w:rsid w:val="00E037A5"/>
    <w:rsid w:val="00E06F45"/>
    <w:rsid w:val="00E071EC"/>
    <w:rsid w:val="00E110FC"/>
    <w:rsid w:val="00E12107"/>
    <w:rsid w:val="00E157D2"/>
    <w:rsid w:val="00E206DF"/>
    <w:rsid w:val="00E21559"/>
    <w:rsid w:val="00E2335E"/>
    <w:rsid w:val="00E235DF"/>
    <w:rsid w:val="00E23942"/>
    <w:rsid w:val="00E2481C"/>
    <w:rsid w:val="00E2530F"/>
    <w:rsid w:val="00E2752B"/>
    <w:rsid w:val="00E27736"/>
    <w:rsid w:val="00E30894"/>
    <w:rsid w:val="00E31312"/>
    <w:rsid w:val="00E352A0"/>
    <w:rsid w:val="00E40B9C"/>
    <w:rsid w:val="00E44446"/>
    <w:rsid w:val="00E45A70"/>
    <w:rsid w:val="00E45D32"/>
    <w:rsid w:val="00E52D6B"/>
    <w:rsid w:val="00E54888"/>
    <w:rsid w:val="00E575BE"/>
    <w:rsid w:val="00E6327E"/>
    <w:rsid w:val="00E65F78"/>
    <w:rsid w:val="00E6771A"/>
    <w:rsid w:val="00E72300"/>
    <w:rsid w:val="00E76784"/>
    <w:rsid w:val="00E80B5C"/>
    <w:rsid w:val="00E80EB7"/>
    <w:rsid w:val="00E81A21"/>
    <w:rsid w:val="00E854E2"/>
    <w:rsid w:val="00E90258"/>
    <w:rsid w:val="00E97EA1"/>
    <w:rsid w:val="00EA1111"/>
    <w:rsid w:val="00EA286E"/>
    <w:rsid w:val="00EA7865"/>
    <w:rsid w:val="00EB1750"/>
    <w:rsid w:val="00EC17FB"/>
    <w:rsid w:val="00EC1976"/>
    <w:rsid w:val="00EC4314"/>
    <w:rsid w:val="00EC73AF"/>
    <w:rsid w:val="00ED0BB8"/>
    <w:rsid w:val="00ED2EC2"/>
    <w:rsid w:val="00ED4CDD"/>
    <w:rsid w:val="00ED5341"/>
    <w:rsid w:val="00ED5372"/>
    <w:rsid w:val="00ED5515"/>
    <w:rsid w:val="00EE0CCC"/>
    <w:rsid w:val="00EE5EA4"/>
    <w:rsid w:val="00EF073A"/>
    <w:rsid w:val="00EF4DA8"/>
    <w:rsid w:val="00EF6368"/>
    <w:rsid w:val="00EF6D1F"/>
    <w:rsid w:val="00F03020"/>
    <w:rsid w:val="00F03CB3"/>
    <w:rsid w:val="00F13192"/>
    <w:rsid w:val="00F21098"/>
    <w:rsid w:val="00F2131D"/>
    <w:rsid w:val="00F23D68"/>
    <w:rsid w:val="00F2565C"/>
    <w:rsid w:val="00F25834"/>
    <w:rsid w:val="00F26E9A"/>
    <w:rsid w:val="00F30549"/>
    <w:rsid w:val="00F335C0"/>
    <w:rsid w:val="00F3712F"/>
    <w:rsid w:val="00F467DA"/>
    <w:rsid w:val="00F50EA6"/>
    <w:rsid w:val="00F5146A"/>
    <w:rsid w:val="00F5280C"/>
    <w:rsid w:val="00F60498"/>
    <w:rsid w:val="00F62274"/>
    <w:rsid w:val="00F652FE"/>
    <w:rsid w:val="00F65D55"/>
    <w:rsid w:val="00F71D1F"/>
    <w:rsid w:val="00F725FB"/>
    <w:rsid w:val="00F729B6"/>
    <w:rsid w:val="00F72C3E"/>
    <w:rsid w:val="00F76264"/>
    <w:rsid w:val="00F76EC1"/>
    <w:rsid w:val="00F776C1"/>
    <w:rsid w:val="00F812DE"/>
    <w:rsid w:val="00F8290C"/>
    <w:rsid w:val="00F83829"/>
    <w:rsid w:val="00F840E5"/>
    <w:rsid w:val="00F84660"/>
    <w:rsid w:val="00F85851"/>
    <w:rsid w:val="00F8604A"/>
    <w:rsid w:val="00F903C5"/>
    <w:rsid w:val="00F90B05"/>
    <w:rsid w:val="00F958D5"/>
    <w:rsid w:val="00F960FF"/>
    <w:rsid w:val="00FB1067"/>
    <w:rsid w:val="00FB2422"/>
    <w:rsid w:val="00FB645E"/>
    <w:rsid w:val="00FD2339"/>
    <w:rsid w:val="00FD440B"/>
    <w:rsid w:val="00FE1B05"/>
    <w:rsid w:val="00FE3DEC"/>
    <w:rsid w:val="00FE5FCB"/>
    <w:rsid w:val="00FF215E"/>
    <w:rsid w:val="00FF393A"/>
    <w:rsid w:val="00FF3BE8"/>
    <w:rsid w:val="00FF5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6BF4F04B"/>
  <w15:docId w15:val="{12A24C8D-6E26-4E77-B70E-74C0FFBF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230C8"/>
    <w:pPr>
      <w:widowControl w:val="0"/>
      <w:autoSpaceDE w:val="0"/>
      <w:autoSpaceDN w:val="0"/>
      <w:adjustRightInd w:val="0"/>
    </w:pPr>
  </w:style>
  <w:style w:type="paragraph" w:styleId="7">
    <w:name w:val="heading 7"/>
    <w:basedOn w:val="a"/>
    <w:next w:val="a"/>
    <w:qFormat/>
    <w:rsid w:val="00750733"/>
    <w:pPr>
      <w:keepNext/>
      <w:widowControl/>
      <w:pBdr>
        <w:top w:val="thickThinSmallGap" w:sz="24" w:space="1" w:color="auto"/>
      </w:pBdr>
      <w:autoSpaceDE/>
      <w:autoSpaceDN/>
      <w:adjustRightInd/>
      <w:jc w:val="center"/>
      <w:outlineLvl w:val="6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30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744D3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rsid w:val="00967626"/>
    <w:pPr>
      <w:widowControl/>
      <w:autoSpaceDE/>
      <w:autoSpaceDN/>
      <w:adjustRightInd/>
      <w:ind w:firstLine="567"/>
      <w:jc w:val="both"/>
    </w:pPr>
    <w:rPr>
      <w:sz w:val="28"/>
    </w:rPr>
  </w:style>
  <w:style w:type="paragraph" w:styleId="a5">
    <w:name w:val="header"/>
    <w:basedOn w:val="a"/>
    <w:rsid w:val="00750733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paragraph" w:styleId="a6">
    <w:name w:val="Body Text"/>
    <w:basedOn w:val="a"/>
    <w:rsid w:val="008F3CDD"/>
    <w:pPr>
      <w:spacing w:after="120"/>
    </w:pPr>
  </w:style>
  <w:style w:type="paragraph" w:customStyle="1" w:styleId="ConsPlusTitle">
    <w:name w:val="ConsPlusTitle"/>
    <w:rsid w:val="00D045E2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Body Text Indent"/>
    <w:basedOn w:val="a"/>
    <w:link w:val="a8"/>
    <w:rsid w:val="00AD32BE"/>
    <w:pPr>
      <w:spacing w:after="120"/>
      <w:ind w:left="283"/>
    </w:pPr>
  </w:style>
  <w:style w:type="paragraph" w:customStyle="1" w:styleId="ConsTitle">
    <w:name w:val="ConsTitle"/>
    <w:rsid w:val="00AD32B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ConsPlusNormal">
    <w:name w:val="ConsPlusNormal"/>
    <w:rsid w:val="00D87C9F"/>
    <w:pPr>
      <w:ind w:firstLine="720"/>
    </w:pPr>
    <w:rPr>
      <w:rFonts w:ascii="Arial" w:hAnsi="Arial"/>
      <w:snapToGrid w:val="0"/>
    </w:rPr>
  </w:style>
  <w:style w:type="character" w:customStyle="1" w:styleId="a8">
    <w:name w:val="Основной текст с отступом Знак"/>
    <w:basedOn w:val="a0"/>
    <w:link w:val="a7"/>
    <w:rsid w:val="00D94E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24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7DE97A-974C-4A62-BDA9-C2BC56628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1587</Words>
  <Characters>9047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OOO</Company>
  <LinksUpToDate>false</LinksUpToDate>
  <CharactersWithSpaces>10613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Komp2</dc:creator>
  <cp:keywords/>
  <cp:lastModifiedBy>Adm</cp:lastModifiedBy>
  <cp:revision>33</cp:revision>
  <cp:lastPrinted>2021-11-11T12:35:00Z</cp:lastPrinted>
  <dcterms:created xsi:type="dcterms:W3CDTF">2021-11-12T13:00:00Z</dcterms:created>
  <dcterms:modified xsi:type="dcterms:W3CDTF">2023-12-04T08:12:00Z</dcterms:modified>
</cp:coreProperties>
</file>